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3D44" w14:textId="38EA3A74" w:rsidR="00FF2814" w:rsidRPr="00CB0B32" w:rsidRDefault="00B93C34" w:rsidP="00FF2814">
      <w:pPr>
        <w:tabs>
          <w:tab w:val="center" w:pos="4320"/>
          <w:tab w:val="right" w:pos="9180"/>
        </w:tabs>
        <w:jc w:val="right"/>
        <w:rPr>
          <w:rFonts w:cs="Arial"/>
        </w:rPr>
      </w:pPr>
      <w:r>
        <w:rPr>
          <w:rFonts w:cs="Arial"/>
        </w:rPr>
        <w:fldChar w:fldCharType="begin">
          <w:ffData>
            <w:name w:val="DocNumber"/>
            <w:enabled/>
            <w:calcOnExit/>
            <w:textInput>
              <w:default w:val="QA.APP.GEN-65.03"/>
            </w:textInput>
          </w:ffData>
        </w:fldChar>
      </w:r>
      <w:bookmarkStart w:id="0" w:name="DocNumber"/>
      <w:r>
        <w:rPr>
          <w:rFonts w:cs="Arial"/>
        </w:rPr>
        <w:instrText xml:space="preserve"> FORMTEXT </w:instrText>
      </w:r>
      <w:r>
        <w:rPr>
          <w:rFonts w:cs="Arial"/>
        </w:rPr>
      </w:r>
      <w:r>
        <w:rPr>
          <w:rFonts w:cs="Arial"/>
        </w:rPr>
        <w:fldChar w:fldCharType="separate"/>
      </w:r>
      <w:r>
        <w:rPr>
          <w:rFonts w:cs="Arial"/>
          <w:noProof/>
        </w:rPr>
        <w:t>QA.APP.GEN-65.03</w:t>
      </w:r>
      <w:r>
        <w:rPr>
          <w:rFonts w:cs="Arial"/>
        </w:rPr>
        <w:fldChar w:fldCharType="end"/>
      </w:r>
      <w:bookmarkEnd w:id="0"/>
    </w:p>
    <w:tbl>
      <w:tblPr>
        <w:tblStyle w:val="TableGrid"/>
        <w:tblW w:w="9990" w:type="dxa"/>
        <w:tblBorders>
          <w:left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990"/>
      </w:tblGrid>
      <w:tr w:rsidR="00FF2814" w:rsidRPr="00CB0B32" w14:paraId="7DA422C1" w14:textId="77777777" w:rsidTr="00C820DB">
        <w:tc>
          <w:tcPr>
            <w:tcW w:w="9990" w:type="dxa"/>
            <w:shd w:val="clear" w:color="auto" w:fill="DDDDDD"/>
          </w:tcPr>
          <w:p w14:paraId="42F64E71" w14:textId="636C6A48" w:rsidR="00FF2814" w:rsidRPr="005B2773" w:rsidRDefault="00CB0B32" w:rsidP="001D7003">
            <w:pPr>
              <w:tabs>
                <w:tab w:val="center" w:pos="4320"/>
                <w:tab w:val="right" w:pos="9180"/>
              </w:tabs>
              <w:spacing w:line="276" w:lineRule="auto"/>
              <w:jc w:val="center"/>
              <w:rPr>
                <w:rFonts w:cs="Arial"/>
                <w:b/>
                <w:bCs/>
              </w:rPr>
            </w:pPr>
            <w:r w:rsidRPr="005B2773">
              <w:rPr>
                <w:rFonts w:cs="Arial"/>
                <w:b/>
                <w:bCs/>
              </w:rPr>
              <w:t>Medical Gas</w:t>
            </w:r>
            <w:r w:rsidR="004F03B0" w:rsidRPr="005B2773">
              <w:rPr>
                <w:rFonts w:cs="Arial"/>
                <w:b/>
                <w:bCs/>
              </w:rPr>
              <w:t>:</w:t>
            </w:r>
            <w:r w:rsidRPr="005B2773">
              <w:rPr>
                <w:rFonts w:cs="Arial"/>
                <w:b/>
                <w:bCs/>
              </w:rPr>
              <w:t xml:space="preserve"> Technical Questionnaire</w:t>
            </w:r>
          </w:p>
          <w:p w14:paraId="7E2C1EBD" w14:textId="77777777" w:rsidR="00FF2814" w:rsidRPr="00CB0B32" w:rsidRDefault="00FF2814" w:rsidP="008F7036">
            <w:pPr>
              <w:tabs>
                <w:tab w:val="center" w:pos="4320"/>
                <w:tab w:val="right" w:pos="9180"/>
              </w:tabs>
              <w:spacing w:line="276" w:lineRule="auto"/>
              <w:jc w:val="center"/>
              <w:rPr>
                <w:rFonts w:cs="Arial"/>
              </w:rPr>
            </w:pPr>
          </w:p>
        </w:tc>
      </w:tr>
    </w:tbl>
    <w:p w14:paraId="1CD64E1C" w14:textId="77777777" w:rsidR="004A653D" w:rsidRPr="00B829F0" w:rsidRDefault="004A653D">
      <w:pPr>
        <w:rPr>
          <w:rFonts w:cs="Arial"/>
          <w:b/>
        </w:rPr>
      </w:pPr>
    </w:p>
    <w:p w14:paraId="0D31B9A5" w14:textId="77777777" w:rsidR="006B2BE8" w:rsidRPr="004039F9" w:rsidRDefault="006B2BE8" w:rsidP="006B2BE8">
      <w:pPr>
        <w:rPr>
          <w:rFonts w:cs="Arial"/>
          <w:bCs/>
          <w:szCs w:val="22"/>
          <w:lang w:val="en-CA"/>
        </w:rPr>
      </w:pPr>
      <w:r w:rsidRPr="004039F9">
        <w:rPr>
          <w:rFonts w:cs="Arial"/>
          <w:szCs w:val="22"/>
        </w:rPr>
        <w:t>This questionnaire is used to collect information from vendors with regards to Medical Gas</w:t>
      </w:r>
      <w:r w:rsidRPr="004039F9">
        <w:rPr>
          <w:rFonts w:cs="Arial"/>
          <w:bCs/>
        </w:rPr>
        <w:t xml:space="preserve"> </w:t>
      </w:r>
      <w:r w:rsidRPr="004039F9">
        <w:rPr>
          <w:rFonts w:cs="Arial"/>
          <w:bCs/>
          <w:szCs w:val="22"/>
          <w:lang w:val="en-CA"/>
        </w:rPr>
        <w:t>as part of the response to COVID-19 pandemic activities.  Additional documentation may be required and/or requested at the discretion of GHSC-QA.</w:t>
      </w:r>
    </w:p>
    <w:p w14:paraId="47ABB9F2" w14:textId="77777777" w:rsidR="006B2BE8" w:rsidRPr="004039F9" w:rsidRDefault="006B2BE8" w:rsidP="006B2BE8">
      <w:pPr>
        <w:rPr>
          <w:rFonts w:cs="Arial"/>
          <w:b/>
          <w:szCs w:val="22"/>
          <w:lang w:val="en-CA"/>
        </w:rPr>
      </w:pPr>
    </w:p>
    <w:p w14:paraId="22094BF0" w14:textId="77777777" w:rsidR="006B2BE8" w:rsidRPr="00F22AE3" w:rsidRDefault="006B2BE8" w:rsidP="006B2BE8">
      <w:pPr>
        <w:pStyle w:val="NormalWeb"/>
        <w:rPr>
          <w:rFonts w:ascii="Arial" w:hAnsi="Arial" w:cs="Arial"/>
          <w:b/>
          <w:bCs/>
          <w:i/>
          <w:iCs/>
          <w:color w:val="C00000"/>
          <w:sz w:val="20"/>
          <w:szCs w:val="20"/>
        </w:rPr>
      </w:pPr>
      <w:r w:rsidRPr="00F22AE3">
        <w:rPr>
          <w:rFonts w:ascii="Arial" w:hAnsi="Arial" w:cs="Arial"/>
          <w:bCs/>
          <w:i/>
          <w:iCs/>
          <w:color w:val="C00000"/>
          <w:sz w:val="20"/>
          <w:szCs w:val="20"/>
        </w:rPr>
        <w:t xml:space="preserve">Offeror may send questions and request for clarifications specific on how to fill this questionnaire to </w:t>
      </w:r>
      <w:hyperlink r:id="rId11" w:history="1">
        <w:r w:rsidRPr="00F22AE3">
          <w:rPr>
            <w:rStyle w:val="Hyperlink"/>
            <w:rFonts w:ascii="Arial" w:hAnsi="Arial" w:cs="Arial"/>
            <w:bCs/>
            <w:i/>
            <w:iCs/>
            <w:color w:val="C00000"/>
            <w:sz w:val="20"/>
            <w:szCs w:val="20"/>
          </w:rPr>
          <w:t>aguta@fhi360.org</w:t>
        </w:r>
      </w:hyperlink>
      <w:r w:rsidRPr="00F22AE3">
        <w:rPr>
          <w:rFonts w:ascii="Arial" w:hAnsi="Arial" w:cs="Arial"/>
          <w:bCs/>
          <w:i/>
          <w:iCs/>
          <w:color w:val="C00000"/>
          <w:sz w:val="20"/>
          <w:szCs w:val="20"/>
        </w:rPr>
        <w:t>.  When requested, GHSC-QA staff will set up a conference call to answer questions and provide clarifications.</w:t>
      </w:r>
    </w:p>
    <w:p w14:paraId="59B2F38D" w14:textId="77777777" w:rsidR="006B2BE8" w:rsidRPr="00F22AE3" w:rsidRDefault="006B2BE8" w:rsidP="006B2BE8">
      <w:pPr>
        <w:rPr>
          <w:rFonts w:cs="Arial"/>
          <w:b/>
          <w:i/>
          <w:lang w:val="en-CA"/>
        </w:rPr>
      </w:pPr>
    </w:p>
    <w:p w14:paraId="41365F5C" w14:textId="77777777" w:rsidR="006B2BE8" w:rsidRPr="00311B66" w:rsidRDefault="006B2BE8" w:rsidP="006B2BE8">
      <w:pPr>
        <w:rPr>
          <w:rFonts w:cs="Arial"/>
          <w:b/>
          <w:bCs/>
          <w:i/>
          <w:szCs w:val="22"/>
        </w:rPr>
      </w:pPr>
      <w:r w:rsidRPr="00311B66">
        <w:rPr>
          <w:rFonts w:cs="Arial"/>
          <w:b/>
          <w:bCs/>
          <w:i/>
          <w:szCs w:val="22"/>
        </w:rPr>
        <w:t>Instructions:</w:t>
      </w:r>
    </w:p>
    <w:p w14:paraId="5DF51EEB" w14:textId="77777777" w:rsidR="006B2BE8" w:rsidRPr="00E36C35" w:rsidRDefault="006B2BE8" w:rsidP="006B2BE8">
      <w:pPr>
        <w:rPr>
          <w:rFonts w:cs="Arial"/>
          <w:b/>
          <w:i/>
          <w:szCs w:val="22"/>
        </w:rPr>
      </w:pPr>
      <w:r w:rsidRPr="00E36C35">
        <w:rPr>
          <w:rFonts w:cs="Arial"/>
          <w:i/>
          <w:szCs w:val="22"/>
        </w:rPr>
        <w:t>Fill out the information that is applicable to the product.  Complete one questionnaire per product</w:t>
      </w:r>
      <w:r>
        <w:rPr>
          <w:rFonts w:cs="Arial"/>
          <w:i/>
          <w:szCs w:val="22"/>
        </w:rPr>
        <w:t xml:space="preserve"> presentation</w:t>
      </w:r>
      <w:r w:rsidRPr="00E36C35">
        <w:rPr>
          <w:rFonts w:cs="Arial"/>
          <w:i/>
          <w:szCs w:val="22"/>
        </w:rPr>
        <w:t xml:space="preserve">. </w:t>
      </w:r>
    </w:p>
    <w:p w14:paraId="1FAFF6B0" w14:textId="77777777" w:rsidR="006B2BE8" w:rsidRPr="00E36C35" w:rsidRDefault="006B2BE8" w:rsidP="006B2BE8">
      <w:pPr>
        <w:rPr>
          <w:rFonts w:cs="Arial"/>
          <w:b/>
          <w:i/>
          <w:szCs w:val="22"/>
        </w:rPr>
      </w:pPr>
    </w:p>
    <w:p w14:paraId="3C978532" w14:textId="77777777" w:rsidR="006B2BE8" w:rsidRPr="00912F7A" w:rsidRDefault="006B2BE8" w:rsidP="006B2BE8">
      <w:pPr>
        <w:pStyle w:val="ListParagraph"/>
        <w:numPr>
          <w:ilvl w:val="0"/>
          <w:numId w:val="4"/>
        </w:numPr>
        <w:rPr>
          <w:rFonts w:cs="Arial"/>
          <w:b/>
          <w:i/>
          <w:szCs w:val="22"/>
        </w:rPr>
      </w:pPr>
      <w:r w:rsidRPr="00912F7A">
        <w:rPr>
          <w:rFonts w:cs="Arial"/>
          <w:i/>
          <w:szCs w:val="22"/>
        </w:rPr>
        <w:t xml:space="preserve">Complete the fields in this questionnaire as applicable.  </w:t>
      </w:r>
    </w:p>
    <w:p w14:paraId="1BDD9F0A" w14:textId="77777777" w:rsidR="006B2BE8" w:rsidRPr="00E36C35" w:rsidRDefault="006B2BE8" w:rsidP="006B2BE8">
      <w:pPr>
        <w:pStyle w:val="ListParagraph"/>
        <w:numPr>
          <w:ilvl w:val="0"/>
          <w:numId w:val="4"/>
        </w:numPr>
        <w:rPr>
          <w:rFonts w:cs="Arial"/>
          <w:b/>
          <w:i/>
          <w:szCs w:val="22"/>
        </w:rPr>
      </w:pPr>
      <w:r w:rsidRPr="00E36C35">
        <w:rPr>
          <w:rFonts w:cs="Arial"/>
          <w:i/>
          <w:szCs w:val="22"/>
        </w:rPr>
        <w:t>Tick or place an X in any of the blocks that are true/applicable.</w:t>
      </w:r>
    </w:p>
    <w:p w14:paraId="202B0E3D" w14:textId="77777777" w:rsidR="006B2BE8" w:rsidRPr="00912F7A" w:rsidRDefault="006B2BE8" w:rsidP="006B2BE8">
      <w:pPr>
        <w:pStyle w:val="ListParagraph"/>
        <w:numPr>
          <w:ilvl w:val="0"/>
          <w:numId w:val="4"/>
        </w:numPr>
        <w:rPr>
          <w:rFonts w:cs="Arial"/>
          <w:b/>
          <w:i/>
          <w:szCs w:val="22"/>
        </w:rPr>
      </w:pPr>
      <w:r w:rsidRPr="00E36C35">
        <w:rPr>
          <w:rFonts w:cs="Arial"/>
          <w:i/>
          <w:szCs w:val="22"/>
        </w:rPr>
        <w:t>Add rows to tables to include requested information. Alternatively, you may attach information in a separate sheet using the same format requested.</w:t>
      </w:r>
    </w:p>
    <w:p w14:paraId="2ECDF834" w14:textId="77777777" w:rsidR="006B2BE8" w:rsidRPr="002B0EBE" w:rsidRDefault="006B2BE8" w:rsidP="006B2BE8">
      <w:pPr>
        <w:pStyle w:val="ListParagraph"/>
        <w:numPr>
          <w:ilvl w:val="0"/>
          <w:numId w:val="4"/>
        </w:numPr>
      </w:pPr>
      <w:r w:rsidRPr="002B0EBE">
        <w:t xml:space="preserve">Refer to </w:t>
      </w:r>
      <w:r w:rsidRPr="002B0EBE">
        <w:rPr>
          <w:i/>
        </w:rPr>
        <w:t xml:space="preserve">Instructions for Creating a GHSC-QA Technical Questionnaire Submission </w:t>
      </w:r>
      <w:r w:rsidRPr="002B0EBE">
        <w:t xml:space="preserve">and </w:t>
      </w:r>
      <w:r w:rsidRPr="002B0EBE">
        <w:rPr>
          <w:i/>
        </w:rPr>
        <w:t>Instructions to Access and Upload Documentation to GHSC-QA SharePoint Site</w:t>
      </w:r>
      <w:r w:rsidRPr="002B0EBE">
        <w:t xml:space="preserve"> to complete the submission.</w:t>
      </w:r>
    </w:p>
    <w:p w14:paraId="2EB7A5A7" w14:textId="77777777" w:rsidR="006B2BE8" w:rsidRPr="00E461A2" w:rsidRDefault="006B2BE8" w:rsidP="006B2BE8">
      <w:pPr>
        <w:ind w:left="360"/>
        <w:rPr>
          <w:rFonts w:cs="Arial"/>
          <w:b/>
          <w:i/>
          <w:szCs w:val="22"/>
        </w:rPr>
      </w:pPr>
    </w:p>
    <w:p w14:paraId="565ACB70" w14:textId="77777777" w:rsidR="006B2BE8" w:rsidRDefault="006B2BE8" w:rsidP="006B2BE8">
      <w:pPr>
        <w:rPr>
          <w:rFonts w:cs="Arial"/>
          <w:b/>
          <w:i/>
          <w:szCs w:val="22"/>
        </w:rPr>
      </w:pPr>
    </w:p>
    <w:p w14:paraId="743B645F" w14:textId="77777777" w:rsidR="006B2BE8" w:rsidRPr="004F6B9D" w:rsidRDefault="006B2BE8" w:rsidP="006B2BE8">
      <w:pPr>
        <w:rPr>
          <w:rFonts w:cs="Times New Roman"/>
        </w:rPr>
      </w:pPr>
    </w:p>
    <w:p w14:paraId="258684CD" w14:textId="77777777" w:rsidR="006B2BE8" w:rsidRPr="004F6B9D" w:rsidRDefault="006B2BE8" w:rsidP="006B2BE8">
      <w:pPr>
        <w:rPr>
          <w:rFonts w:cs="Times New Roman"/>
          <w:b/>
          <w:bCs/>
        </w:rPr>
      </w:pPr>
      <w:r w:rsidRPr="004F6B9D">
        <w:rPr>
          <w:rFonts w:cs="Times New Roman"/>
          <w:b/>
          <w:bCs/>
        </w:rPr>
        <w:t xml:space="preserve">List of the countries with recognized </w:t>
      </w:r>
      <w:r>
        <w:rPr>
          <w:rFonts w:cs="Times New Roman"/>
          <w:b/>
          <w:bCs/>
        </w:rPr>
        <w:t xml:space="preserve">USAID </w:t>
      </w:r>
      <w:r w:rsidRPr="004F6B9D">
        <w:rPr>
          <w:rFonts w:cs="Times New Roman"/>
          <w:b/>
          <w:bCs/>
        </w:rPr>
        <w:t xml:space="preserve">SRAs: </w:t>
      </w:r>
    </w:p>
    <w:p w14:paraId="34A182B7" w14:textId="77777777" w:rsidR="006B2BE8" w:rsidRPr="004F6B9D" w:rsidRDefault="006B2BE8" w:rsidP="006B2BE8">
      <w:pPr>
        <w:rPr>
          <w:rFonts w:cs="Times New Roman"/>
          <w:b/>
          <w:bCs/>
          <w:i/>
        </w:rPr>
      </w:pPr>
      <w:r w:rsidRPr="004F6B9D">
        <w:rPr>
          <w:rFonts w:cs="Times New Roman"/>
          <w:bCs/>
        </w:rPr>
        <w:t>Australia, Austria, Belgium, Bulgaria, Canada, Cyprus, Czech Republic, Denmark, Estonia, European Union, Finland, France, Germany, Greece, Hungary, Iceland, Ireland, Italy, Japan, Latvia, Liechtenstein, Lithuania, Luxembourg, Malta, Netherlands, Norway, Poland, Portugal, Romania, Slovakia, Slovenia, Spain, Sweden, Switzerland, United Kingdom, United States.</w:t>
      </w:r>
    </w:p>
    <w:p w14:paraId="332082F1" w14:textId="77777777" w:rsidR="006B2BE8" w:rsidRDefault="006B2BE8" w:rsidP="006B2BE8">
      <w:pPr>
        <w:rPr>
          <w:rFonts w:cs="Arial"/>
          <w:b/>
          <w:i/>
          <w:szCs w:val="22"/>
        </w:rPr>
      </w:pPr>
    </w:p>
    <w:p w14:paraId="20F3D612" w14:textId="77777777" w:rsidR="0006272E" w:rsidRDefault="0006272E">
      <w:pPr>
        <w:rPr>
          <w:rFonts w:cs="Arial"/>
          <w:b/>
        </w:rPr>
      </w:pPr>
      <w:r>
        <w:rPr>
          <w:rFonts w:cs="Arial"/>
          <w:b/>
        </w:rPr>
        <w:br w:type="page"/>
      </w:r>
    </w:p>
    <w:sdt>
      <w:sdtPr>
        <w:rPr>
          <w:rFonts w:ascii="Arial" w:eastAsia="Times New Roman" w:hAnsi="Arial" w:cs="Times"/>
          <w:color w:val="auto"/>
          <w:sz w:val="20"/>
          <w:szCs w:val="20"/>
        </w:rPr>
        <w:id w:val="920910006"/>
        <w:docPartObj>
          <w:docPartGallery w:val="Table of Contents"/>
          <w:docPartUnique/>
        </w:docPartObj>
      </w:sdtPr>
      <w:sdtEndPr>
        <w:rPr>
          <w:b/>
          <w:bCs/>
          <w:noProof/>
        </w:rPr>
      </w:sdtEndPr>
      <w:sdtContent>
        <w:p w14:paraId="592035D6" w14:textId="6FF81607" w:rsidR="00BD7F99" w:rsidRDefault="00BD7F99">
          <w:pPr>
            <w:pStyle w:val="TOCHeading"/>
          </w:pPr>
          <w:r>
            <w:t>Table of Contents</w:t>
          </w:r>
        </w:p>
        <w:p w14:paraId="2CD9A22D" w14:textId="11CFEAD9" w:rsidR="00F27FEB" w:rsidRDefault="00BD7F99">
          <w:pPr>
            <w:pStyle w:val="TOC1"/>
            <w:rPr>
              <w:rFonts w:asciiTheme="minorHAnsi" w:eastAsiaTheme="minorEastAsia" w:hAnsiTheme="minorHAnsi" w:cstheme="minorBidi"/>
              <w:noProof/>
              <w:sz w:val="24"/>
              <w:szCs w:val="24"/>
              <w:lang w:val="en-CA"/>
            </w:rPr>
          </w:pPr>
          <w:r>
            <w:fldChar w:fldCharType="begin"/>
          </w:r>
          <w:r>
            <w:instrText xml:space="preserve"> TOC \o "1-3" \h \z \u </w:instrText>
          </w:r>
          <w:r>
            <w:fldChar w:fldCharType="separate"/>
          </w:r>
          <w:hyperlink w:anchor="_Toc102124066" w:history="1">
            <w:r w:rsidR="00F27FEB" w:rsidRPr="00A21459">
              <w:rPr>
                <w:rStyle w:val="Hyperlink"/>
                <w:noProof/>
              </w:rPr>
              <w:t>1.0</w:t>
            </w:r>
            <w:r w:rsidR="00F27FEB">
              <w:rPr>
                <w:rFonts w:asciiTheme="minorHAnsi" w:eastAsiaTheme="minorEastAsia" w:hAnsiTheme="minorHAnsi" w:cstheme="minorBidi"/>
                <w:noProof/>
                <w:sz w:val="24"/>
                <w:szCs w:val="24"/>
                <w:lang w:val="en-CA"/>
              </w:rPr>
              <w:tab/>
            </w:r>
            <w:r w:rsidR="00F27FEB" w:rsidRPr="00A21459">
              <w:rPr>
                <w:rStyle w:val="Hyperlink"/>
                <w:noProof/>
              </w:rPr>
              <w:t>Applicant Information</w:t>
            </w:r>
            <w:r w:rsidR="00F27FEB">
              <w:rPr>
                <w:noProof/>
                <w:webHidden/>
              </w:rPr>
              <w:tab/>
            </w:r>
            <w:r w:rsidR="00F27FEB">
              <w:rPr>
                <w:noProof/>
                <w:webHidden/>
              </w:rPr>
              <w:fldChar w:fldCharType="begin"/>
            </w:r>
            <w:r w:rsidR="00F27FEB">
              <w:rPr>
                <w:noProof/>
                <w:webHidden/>
              </w:rPr>
              <w:instrText xml:space="preserve"> PAGEREF _Toc102124066 \h </w:instrText>
            </w:r>
            <w:r w:rsidR="00F27FEB">
              <w:rPr>
                <w:noProof/>
                <w:webHidden/>
              </w:rPr>
            </w:r>
            <w:r w:rsidR="00F27FEB">
              <w:rPr>
                <w:noProof/>
                <w:webHidden/>
              </w:rPr>
              <w:fldChar w:fldCharType="separate"/>
            </w:r>
            <w:r w:rsidR="00F27FEB">
              <w:rPr>
                <w:noProof/>
                <w:webHidden/>
              </w:rPr>
              <w:t>3</w:t>
            </w:r>
            <w:r w:rsidR="00F27FEB">
              <w:rPr>
                <w:noProof/>
                <w:webHidden/>
              </w:rPr>
              <w:fldChar w:fldCharType="end"/>
            </w:r>
          </w:hyperlink>
        </w:p>
        <w:p w14:paraId="342F6899" w14:textId="18675642" w:rsidR="00F27FEB" w:rsidRDefault="003C05B3">
          <w:pPr>
            <w:pStyle w:val="TOC1"/>
            <w:rPr>
              <w:rFonts w:asciiTheme="minorHAnsi" w:eastAsiaTheme="minorEastAsia" w:hAnsiTheme="minorHAnsi" w:cstheme="minorBidi"/>
              <w:noProof/>
              <w:sz w:val="24"/>
              <w:szCs w:val="24"/>
              <w:lang w:val="en-CA"/>
            </w:rPr>
          </w:pPr>
          <w:hyperlink w:anchor="_Toc102124067" w:history="1">
            <w:r w:rsidR="00F27FEB" w:rsidRPr="00A21459">
              <w:rPr>
                <w:rStyle w:val="Hyperlink"/>
                <w:noProof/>
              </w:rPr>
              <w:t>2.0</w:t>
            </w:r>
            <w:r w:rsidR="00F27FEB">
              <w:rPr>
                <w:rFonts w:asciiTheme="minorHAnsi" w:eastAsiaTheme="minorEastAsia" w:hAnsiTheme="minorHAnsi" w:cstheme="minorBidi"/>
                <w:noProof/>
                <w:sz w:val="24"/>
                <w:szCs w:val="24"/>
                <w:lang w:val="en-CA"/>
              </w:rPr>
              <w:tab/>
            </w:r>
            <w:r w:rsidR="00F27FEB" w:rsidRPr="00A21459">
              <w:rPr>
                <w:rStyle w:val="Hyperlink"/>
                <w:noProof/>
              </w:rPr>
              <w:t>Product Identification</w:t>
            </w:r>
            <w:r w:rsidR="00F27FEB">
              <w:rPr>
                <w:noProof/>
                <w:webHidden/>
              </w:rPr>
              <w:tab/>
            </w:r>
            <w:r w:rsidR="00F27FEB">
              <w:rPr>
                <w:noProof/>
                <w:webHidden/>
              </w:rPr>
              <w:fldChar w:fldCharType="begin"/>
            </w:r>
            <w:r w:rsidR="00F27FEB">
              <w:rPr>
                <w:noProof/>
                <w:webHidden/>
              </w:rPr>
              <w:instrText xml:space="preserve"> PAGEREF _Toc102124067 \h </w:instrText>
            </w:r>
            <w:r w:rsidR="00F27FEB">
              <w:rPr>
                <w:noProof/>
                <w:webHidden/>
              </w:rPr>
            </w:r>
            <w:r w:rsidR="00F27FEB">
              <w:rPr>
                <w:noProof/>
                <w:webHidden/>
              </w:rPr>
              <w:fldChar w:fldCharType="separate"/>
            </w:r>
            <w:r w:rsidR="00F27FEB">
              <w:rPr>
                <w:noProof/>
                <w:webHidden/>
              </w:rPr>
              <w:t>4</w:t>
            </w:r>
            <w:r w:rsidR="00F27FEB">
              <w:rPr>
                <w:noProof/>
                <w:webHidden/>
              </w:rPr>
              <w:fldChar w:fldCharType="end"/>
            </w:r>
          </w:hyperlink>
        </w:p>
        <w:p w14:paraId="19CC7DAA" w14:textId="3A59B14E" w:rsidR="00F27FEB" w:rsidRDefault="003C05B3">
          <w:pPr>
            <w:pStyle w:val="TOC1"/>
            <w:rPr>
              <w:rFonts w:asciiTheme="minorHAnsi" w:eastAsiaTheme="minorEastAsia" w:hAnsiTheme="minorHAnsi" w:cstheme="minorBidi"/>
              <w:noProof/>
              <w:sz w:val="24"/>
              <w:szCs w:val="24"/>
              <w:lang w:val="en-CA"/>
            </w:rPr>
          </w:pPr>
          <w:hyperlink w:anchor="_Toc102124068" w:history="1">
            <w:r w:rsidR="00F27FEB" w:rsidRPr="00A21459">
              <w:rPr>
                <w:rStyle w:val="Hyperlink"/>
                <w:noProof/>
              </w:rPr>
              <w:t>3.0</w:t>
            </w:r>
            <w:r w:rsidR="00F27FEB">
              <w:rPr>
                <w:rFonts w:asciiTheme="minorHAnsi" w:eastAsiaTheme="minorEastAsia" w:hAnsiTheme="minorHAnsi" w:cstheme="minorBidi"/>
                <w:noProof/>
                <w:sz w:val="24"/>
                <w:szCs w:val="24"/>
                <w:lang w:val="en-CA"/>
              </w:rPr>
              <w:tab/>
            </w:r>
            <w:r w:rsidR="00F27FEB" w:rsidRPr="00A21459">
              <w:rPr>
                <w:rStyle w:val="Hyperlink"/>
                <w:noProof/>
              </w:rPr>
              <w:t>Documentation request: medical gas</w:t>
            </w:r>
            <w:r w:rsidR="00F27FEB">
              <w:rPr>
                <w:noProof/>
                <w:webHidden/>
              </w:rPr>
              <w:tab/>
            </w:r>
            <w:r w:rsidR="00F27FEB">
              <w:rPr>
                <w:noProof/>
                <w:webHidden/>
              </w:rPr>
              <w:fldChar w:fldCharType="begin"/>
            </w:r>
            <w:r w:rsidR="00F27FEB">
              <w:rPr>
                <w:noProof/>
                <w:webHidden/>
              </w:rPr>
              <w:instrText xml:space="preserve"> PAGEREF _Toc102124068 \h </w:instrText>
            </w:r>
            <w:r w:rsidR="00F27FEB">
              <w:rPr>
                <w:noProof/>
                <w:webHidden/>
              </w:rPr>
            </w:r>
            <w:r w:rsidR="00F27FEB">
              <w:rPr>
                <w:noProof/>
                <w:webHidden/>
              </w:rPr>
              <w:fldChar w:fldCharType="separate"/>
            </w:r>
            <w:r w:rsidR="00F27FEB">
              <w:rPr>
                <w:noProof/>
                <w:webHidden/>
              </w:rPr>
              <w:t>5</w:t>
            </w:r>
            <w:r w:rsidR="00F27FEB">
              <w:rPr>
                <w:noProof/>
                <w:webHidden/>
              </w:rPr>
              <w:fldChar w:fldCharType="end"/>
            </w:r>
          </w:hyperlink>
        </w:p>
        <w:p w14:paraId="54FDB28E" w14:textId="1B7DAAE9" w:rsidR="00F27FEB" w:rsidRDefault="003C05B3">
          <w:pPr>
            <w:pStyle w:val="TOC2"/>
            <w:rPr>
              <w:rFonts w:asciiTheme="minorHAnsi" w:eastAsiaTheme="minorEastAsia" w:hAnsiTheme="minorHAnsi" w:cstheme="minorBidi"/>
              <w:noProof/>
              <w:sz w:val="24"/>
              <w:szCs w:val="24"/>
              <w:lang w:val="en-CA"/>
            </w:rPr>
          </w:pPr>
          <w:hyperlink w:anchor="_Toc102124069" w:history="1">
            <w:r w:rsidR="00F27FEB" w:rsidRPr="00A21459">
              <w:rPr>
                <w:rStyle w:val="Hyperlink"/>
                <w:noProof/>
              </w:rPr>
              <w:t>3.1</w:t>
            </w:r>
            <w:r w:rsidR="00F27FEB">
              <w:rPr>
                <w:rFonts w:asciiTheme="minorHAnsi" w:eastAsiaTheme="minorEastAsia" w:hAnsiTheme="minorHAnsi" w:cstheme="minorBidi"/>
                <w:noProof/>
                <w:sz w:val="24"/>
                <w:szCs w:val="24"/>
                <w:lang w:val="en-CA"/>
              </w:rPr>
              <w:tab/>
            </w:r>
            <w:r w:rsidR="00F27FEB" w:rsidRPr="00A21459">
              <w:rPr>
                <w:rStyle w:val="Hyperlink"/>
                <w:noProof/>
              </w:rPr>
              <w:t xml:space="preserve">Supplier </w:t>
            </w:r>
            <w:r w:rsidR="00F27FEB" w:rsidRPr="00A21459">
              <w:rPr>
                <w:rStyle w:val="Hyperlink"/>
                <w:rFonts w:cs="Arial"/>
                <w:noProof/>
              </w:rPr>
              <w:t xml:space="preserve">(Medical Gas) </w:t>
            </w:r>
            <w:r w:rsidR="00F27FEB" w:rsidRPr="00A21459">
              <w:rPr>
                <w:rStyle w:val="Hyperlink"/>
                <w:noProof/>
              </w:rPr>
              <w:t>Documentation</w:t>
            </w:r>
            <w:r w:rsidR="00F27FEB">
              <w:rPr>
                <w:noProof/>
                <w:webHidden/>
              </w:rPr>
              <w:tab/>
            </w:r>
            <w:r w:rsidR="00F27FEB">
              <w:rPr>
                <w:noProof/>
                <w:webHidden/>
              </w:rPr>
              <w:fldChar w:fldCharType="begin"/>
            </w:r>
            <w:r w:rsidR="00F27FEB">
              <w:rPr>
                <w:noProof/>
                <w:webHidden/>
              </w:rPr>
              <w:instrText xml:space="preserve"> PAGEREF _Toc102124069 \h </w:instrText>
            </w:r>
            <w:r w:rsidR="00F27FEB">
              <w:rPr>
                <w:noProof/>
                <w:webHidden/>
              </w:rPr>
            </w:r>
            <w:r w:rsidR="00F27FEB">
              <w:rPr>
                <w:noProof/>
                <w:webHidden/>
              </w:rPr>
              <w:fldChar w:fldCharType="separate"/>
            </w:r>
            <w:r w:rsidR="00F27FEB">
              <w:rPr>
                <w:noProof/>
                <w:webHidden/>
              </w:rPr>
              <w:t>5</w:t>
            </w:r>
            <w:r w:rsidR="00F27FEB">
              <w:rPr>
                <w:noProof/>
                <w:webHidden/>
              </w:rPr>
              <w:fldChar w:fldCharType="end"/>
            </w:r>
          </w:hyperlink>
        </w:p>
        <w:p w14:paraId="23B7DC96" w14:textId="0DFD8D28" w:rsidR="00F27FEB" w:rsidRDefault="003C05B3">
          <w:pPr>
            <w:pStyle w:val="TOC2"/>
            <w:rPr>
              <w:rFonts w:asciiTheme="minorHAnsi" w:eastAsiaTheme="minorEastAsia" w:hAnsiTheme="minorHAnsi" w:cstheme="minorBidi"/>
              <w:noProof/>
              <w:sz w:val="24"/>
              <w:szCs w:val="24"/>
              <w:lang w:val="en-CA"/>
            </w:rPr>
          </w:pPr>
          <w:hyperlink w:anchor="_Toc102124070" w:history="1">
            <w:r w:rsidR="00F27FEB" w:rsidRPr="00A21459">
              <w:rPr>
                <w:rStyle w:val="Hyperlink"/>
                <w:rFonts w:cs="Arial"/>
                <w:noProof/>
              </w:rPr>
              <w:t>3.2</w:t>
            </w:r>
            <w:r w:rsidR="00F27FEB">
              <w:rPr>
                <w:rFonts w:asciiTheme="minorHAnsi" w:eastAsiaTheme="minorEastAsia" w:hAnsiTheme="minorHAnsi" w:cstheme="minorBidi"/>
                <w:noProof/>
                <w:sz w:val="24"/>
                <w:szCs w:val="24"/>
                <w:lang w:val="en-CA"/>
              </w:rPr>
              <w:tab/>
            </w:r>
            <w:r w:rsidR="00F27FEB" w:rsidRPr="00A21459">
              <w:rPr>
                <w:rStyle w:val="Hyperlink"/>
                <w:rFonts w:cs="Arial"/>
                <w:noProof/>
              </w:rPr>
              <w:t>Manufacturer (Medical Gas) Documentation</w:t>
            </w:r>
            <w:r w:rsidR="00F27FEB">
              <w:rPr>
                <w:noProof/>
                <w:webHidden/>
              </w:rPr>
              <w:tab/>
            </w:r>
            <w:r w:rsidR="00F27FEB">
              <w:rPr>
                <w:noProof/>
                <w:webHidden/>
              </w:rPr>
              <w:fldChar w:fldCharType="begin"/>
            </w:r>
            <w:r w:rsidR="00F27FEB">
              <w:rPr>
                <w:noProof/>
                <w:webHidden/>
              </w:rPr>
              <w:instrText xml:space="preserve"> PAGEREF _Toc102124070 \h </w:instrText>
            </w:r>
            <w:r w:rsidR="00F27FEB">
              <w:rPr>
                <w:noProof/>
                <w:webHidden/>
              </w:rPr>
            </w:r>
            <w:r w:rsidR="00F27FEB">
              <w:rPr>
                <w:noProof/>
                <w:webHidden/>
              </w:rPr>
              <w:fldChar w:fldCharType="separate"/>
            </w:r>
            <w:r w:rsidR="00F27FEB">
              <w:rPr>
                <w:noProof/>
                <w:webHidden/>
              </w:rPr>
              <w:t>5</w:t>
            </w:r>
            <w:r w:rsidR="00F27FEB">
              <w:rPr>
                <w:noProof/>
                <w:webHidden/>
              </w:rPr>
              <w:fldChar w:fldCharType="end"/>
            </w:r>
          </w:hyperlink>
        </w:p>
        <w:p w14:paraId="5F9628A7" w14:textId="31AF9420" w:rsidR="00F27FEB" w:rsidRDefault="003C05B3">
          <w:pPr>
            <w:pStyle w:val="TOC2"/>
            <w:rPr>
              <w:rFonts w:asciiTheme="minorHAnsi" w:eastAsiaTheme="minorEastAsia" w:hAnsiTheme="minorHAnsi" w:cstheme="minorBidi"/>
              <w:noProof/>
              <w:sz w:val="24"/>
              <w:szCs w:val="24"/>
              <w:lang w:val="en-CA"/>
            </w:rPr>
          </w:pPr>
          <w:hyperlink w:anchor="_Toc102124071" w:history="1">
            <w:r w:rsidR="00F27FEB" w:rsidRPr="00A21459">
              <w:rPr>
                <w:rStyle w:val="Hyperlink"/>
                <w:rFonts w:cs="Arial"/>
                <w:noProof/>
              </w:rPr>
              <w:t>3.3</w:t>
            </w:r>
            <w:r w:rsidR="00F27FEB">
              <w:rPr>
                <w:rFonts w:asciiTheme="minorHAnsi" w:eastAsiaTheme="minorEastAsia" w:hAnsiTheme="minorHAnsi" w:cstheme="minorBidi"/>
                <w:noProof/>
                <w:sz w:val="24"/>
                <w:szCs w:val="24"/>
                <w:lang w:val="en-CA"/>
              </w:rPr>
              <w:tab/>
            </w:r>
            <w:r w:rsidR="00F27FEB" w:rsidRPr="00A21459">
              <w:rPr>
                <w:rStyle w:val="Hyperlink"/>
                <w:rFonts w:cs="Arial"/>
                <w:noProof/>
              </w:rPr>
              <w:t>Regulatory and Licensing (Medical Gas) Documentation</w:t>
            </w:r>
            <w:r w:rsidR="00F27FEB">
              <w:rPr>
                <w:noProof/>
                <w:webHidden/>
              </w:rPr>
              <w:tab/>
            </w:r>
            <w:r w:rsidR="00F27FEB">
              <w:rPr>
                <w:noProof/>
                <w:webHidden/>
              </w:rPr>
              <w:fldChar w:fldCharType="begin"/>
            </w:r>
            <w:r w:rsidR="00F27FEB">
              <w:rPr>
                <w:noProof/>
                <w:webHidden/>
              </w:rPr>
              <w:instrText xml:space="preserve"> PAGEREF _Toc102124071 \h </w:instrText>
            </w:r>
            <w:r w:rsidR="00F27FEB">
              <w:rPr>
                <w:noProof/>
                <w:webHidden/>
              </w:rPr>
            </w:r>
            <w:r w:rsidR="00F27FEB">
              <w:rPr>
                <w:noProof/>
                <w:webHidden/>
              </w:rPr>
              <w:fldChar w:fldCharType="separate"/>
            </w:r>
            <w:r w:rsidR="00F27FEB">
              <w:rPr>
                <w:noProof/>
                <w:webHidden/>
              </w:rPr>
              <w:t>5</w:t>
            </w:r>
            <w:r w:rsidR="00F27FEB">
              <w:rPr>
                <w:noProof/>
                <w:webHidden/>
              </w:rPr>
              <w:fldChar w:fldCharType="end"/>
            </w:r>
          </w:hyperlink>
        </w:p>
        <w:p w14:paraId="1EA2776C" w14:textId="51A4BEC4" w:rsidR="00F27FEB" w:rsidRDefault="003C05B3">
          <w:pPr>
            <w:pStyle w:val="TOC2"/>
            <w:rPr>
              <w:rFonts w:asciiTheme="minorHAnsi" w:eastAsiaTheme="minorEastAsia" w:hAnsiTheme="minorHAnsi" w:cstheme="minorBidi"/>
              <w:noProof/>
              <w:sz w:val="24"/>
              <w:szCs w:val="24"/>
              <w:lang w:val="en-CA"/>
            </w:rPr>
          </w:pPr>
          <w:hyperlink w:anchor="_Toc102124072" w:history="1">
            <w:r w:rsidR="00F27FEB" w:rsidRPr="00A21459">
              <w:rPr>
                <w:rStyle w:val="Hyperlink"/>
                <w:rFonts w:cs="Arial"/>
                <w:noProof/>
              </w:rPr>
              <w:t>3.4</w:t>
            </w:r>
            <w:r w:rsidR="00F27FEB">
              <w:rPr>
                <w:rFonts w:asciiTheme="minorHAnsi" w:eastAsiaTheme="minorEastAsia" w:hAnsiTheme="minorHAnsi" w:cstheme="minorBidi"/>
                <w:noProof/>
                <w:sz w:val="24"/>
                <w:szCs w:val="24"/>
                <w:lang w:val="en-CA"/>
              </w:rPr>
              <w:tab/>
            </w:r>
            <w:r w:rsidR="00F27FEB" w:rsidRPr="00A21459">
              <w:rPr>
                <w:rStyle w:val="Hyperlink"/>
                <w:rFonts w:cs="Arial"/>
                <w:noProof/>
              </w:rPr>
              <w:t>Product (Medical Gas) Documentation</w:t>
            </w:r>
            <w:r w:rsidR="00F27FEB">
              <w:rPr>
                <w:noProof/>
                <w:webHidden/>
              </w:rPr>
              <w:tab/>
            </w:r>
            <w:r w:rsidR="00F27FEB">
              <w:rPr>
                <w:noProof/>
                <w:webHidden/>
              </w:rPr>
              <w:fldChar w:fldCharType="begin"/>
            </w:r>
            <w:r w:rsidR="00F27FEB">
              <w:rPr>
                <w:noProof/>
                <w:webHidden/>
              </w:rPr>
              <w:instrText xml:space="preserve"> PAGEREF _Toc102124072 \h </w:instrText>
            </w:r>
            <w:r w:rsidR="00F27FEB">
              <w:rPr>
                <w:noProof/>
                <w:webHidden/>
              </w:rPr>
            </w:r>
            <w:r w:rsidR="00F27FEB">
              <w:rPr>
                <w:noProof/>
                <w:webHidden/>
              </w:rPr>
              <w:fldChar w:fldCharType="separate"/>
            </w:r>
            <w:r w:rsidR="00F27FEB">
              <w:rPr>
                <w:noProof/>
                <w:webHidden/>
              </w:rPr>
              <w:t>5</w:t>
            </w:r>
            <w:r w:rsidR="00F27FEB">
              <w:rPr>
                <w:noProof/>
                <w:webHidden/>
              </w:rPr>
              <w:fldChar w:fldCharType="end"/>
            </w:r>
          </w:hyperlink>
        </w:p>
        <w:p w14:paraId="59CC1B29" w14:textId="7036FBA8" w:rsidR="00F27FEB" w:rsidRDefault="003C05B3">
          <w:pPr>
            <w:pStyle w:val="TOC1"/>
            <w:rPr>
              <w:rFonts w:asciiTheme="minorHAnsi" w:eastAsiaTheme="minorEastAsia" w:hAnsiTheme="minorHAnsi" w:cstheme="minorBidi"/>
              <w:noProof/>
              <w:sz w:val="24"/>
              <w:szCs w:val="24"/>
              <w:lang w:val="en-CA"/>
            </w:rPr>
          </w:pPr>
          <w:hyperlink w:anchor="_Toc102124073" w:history="1">
            <w:r w:rsidR="00F27FEB" w:rsidRPr="00A21459">
              <w:rPr>
                <w:rStyle w:val="Hyperlink"/>
                <w:noProof/>
              </w:rPr>
              <w:t>4.0</w:t>
            </w:r>
            <w:r w:rsidR="00F27FEB">
              <w:rPr>
                <w:rFonts w:asciiTheme="minorHAnsi" w:eastAsiaTheme="minorEastAsia" w:hAnsiTheme="minorHAnsi" w:cstheme="minorBidi"/>
                <w:noProof/>
                <w:sz w:val="24"/>
                <w:szCs w:val="24"/>
                <w:lang w:val="en-CA"/>
              </w:rPr>
              <w:tab/>
            </w:r>
            <w:r w:rsidR="00F27FEB" w:rsidRPr="00A21459">
              <w:rPr>
                <w:rStyle w:val="Hyperlink"/>
                <w:noProof/>
              </w:rPr>
              <w:t>Documentation request: Cryogenic vessels</w:t>
            </w:r>
            <w:r w:rsidR="00F27FEB">
              <w:rPr>
                <w:noProof/>
                <w:webHidden/>
              </w:rPr>
              <w:tab/>
            </w:r>
            <w:r w:rsidR="00F27FEB">
              <w:rPr>
                <w:noProof/>
                <w:webHidden/>
              </w:rPr>
              <w:fldChar w:fldCharType="begin"/>
            </w:r>
            <w:r w:rsidR="00F27FEB">
              <w:rPr>
                <w:noProof/>
                <w:webHidden/>
              </w:rPr>
              <w:instrText xml:space="preserve"> PAGEREF _Toc102124073 \h </w:instrText>
            </w:r>
            <w:r w:rsidR="00F27FEB">
              <w:rPr>
                <w:noProof/>
                <w:webHidden/>
              </w:rPr>
            </w:r>
            <w:r w:rsidR="00F27FEB">
              <w:rPr>
                <w:noProof/>
                <w:webHidden/>
              </w:rPr>
              <w:fldChar w:fldCharType="separate"/>
            </w:r>
            <w:r w:rsidR="00F27FEB">
              <w:rPr>
                <w:noProof/>
                <w:webHidden/>
              </w:rPr>
              <w:t>5</w:t>
            </w:r>
            <w:r w:rsidR="00F27FEB">
              <w:rPr>
                <w:noProof/>
                <w:webHidden/>
              </w:rPr>
              <w:fldChar w:fldCharType="end"/>
            </w:r>
          </w:hyperlink>
        </w:p>
        <w:p w14:paraId="063AE531" w14:textId="1D89ACDF" w:rsidR="00F27FEB" w:rsidRDefault="003C05B3">
          <w:pPr>
            <w:pStyle w:val="TOC2"/>
            <w:rPr>
              <w:rFonts w:asciiTheme="minorHAnsi" w:eastAsiaTheme="minorEastAsia" w:hAnsiTheme="minorHAnsi" w:cstheme="minorBidi"/>
              <w:noProof/>
              <w:sz w:val="24"/>
              <w:szCs w:val="24"/>
              <w:lang w:val="en-CA"/>
            </w:rPr>
          </w:pPr>
          <w:hyperlink w:anchor="_Toc102124074" w:history="1">
            <w:r w:rsidR="00F27FEB" w:rsidRPr="00A21459">
              <w:rPr>
                <w:rStyle w:val="Hyperlink"/>
                <w:rFonts w:cs="Arial"/>
                <w:noProof/>
              </w:rPr>
              <w:t>4.1</w:t>
            </w:r>
            <w:r w:rsidR="00F27FEB">
              <w:rPr>
                <w:rFonts w:asciiTheme="minorHAnsi" w:eastAsiaTheme="minorEastAsia" w:hAnsiTheme="minorHAnsi" w:cstheme="minorBidi"/>
                <w:noProof/>
                <w:sz w:val="24"/>
                <w:szCs w:val="24"/>
                <w:lang w:val="en-CA"/>
              </w:rPr>
              <w:tab/>
            </w:r>
            <w:r w:rsidR="00F27FEB" w:rsidRPr="00A21459">
              <w:rPr>
                <w:rStyle w:val="Hyperlink"/>
                <w:rFonts w:cs="Arial"/>
                <w:noProof/>
              </w:rPr>
              <w:t>Supplier (Cryogenic Vessel) Documentation</w:t>
            </w:r>
            <w:r w:rsidR="00F27FEB">
              <w:rPr>
                <w:noProof/>
                <w:webHidden/>
              </w:rPr>
              <w:tab/>
            </w:r>
            <w:r w:rsidR="00F27FEB">
              <w:rPr>
                <w:noProof/>
                <w:webHidden/>
              </w:rPr>
              <w:fldChar w:fldCharType="begin"/>
            </w:r>
            <w:r w:rsidR="00F27FEB">
              <w:rPr>
                <w:noProof/>
                <w:webHidden/>
              </w:rPr>
              <w:instrText xml:space="preserve"> PAGEREF _Toc102124074 \h </w:instrText>
            </w:r>
            <w:r w:rsidR="00F27FEB">
              <w:rPr>
                <w:noProof/>
                <w:webHidden/>
              </w:rPr>
            </w:r>
            <w:r w:rsidR="00F27FEB">
              <w:rPr>
                <w:noProof/>
                <w:webHidden/>
              </w:rPr>
              <w:fldChar w:fldCharType="separate"/>
            </w:r>
            <w:r w:rsidR="00F27FEB">
              <w:rPr>
                <w:noProof/>
                <w:webHidden/>
              </w:rPr>
              <w:t>5</w:t>
            </w:r>
            <w:r w:rsidR="00F27FEB">
              <w:rPr>
                <w:noProof/>
                <w:webHidden/>
              </w:rPr>
              <w:fldChar w:fldCharType="end"/>
            </w:r>
          </w:hyperlink>
        </w:p>
        <w:p w14:paraId="1C772E7E" w14:textId="002699A0" w:rsidR="00F27FEB" w:rsidRDefault="003C05B3">
          <w:pPr>
            <w:pStyle w:val="TOC2"/>
            <w:rPr>
              <w:rFonts w:asciiTheme="minorHAnsi" w:eastAsiaTheme="minorEastAsia" w:hAnsiTheme="minorHAnsi" w:cstheme="minorBidi"/>
              <w:noProof/>
              <w:sz w:val="24"/>
              <w:szCs w:val="24"/>
              <w:lang w:val="en-CA"/>
            </w:rPr>
          </w:pPr>
          <w:hyperlink w:anchor="_Toc102124075" w:history="1">
            <w:r w:rsidR="00F27FEB" w:rsidRPr="00A21459">
              <w:rPr>
                <w:rStyle w:val="Hyperlink"/>
                <w:noProof/>
              </w:rPr>
              <w:t>4.2</w:t>
            </w:r>
            <w:r w:rsidR="00F27FEB">
              <w:rPr>
                <w:rFonts w:asciiTheme="minorHAnsi" w:eastAsiaTheme="minorEastAsia" w:hAnsiTheme="minorHAnsi" w:cstheme="minorBidi"/>
                <w:noProof/>
                <w:sz w:val="24"/>
                <w:szCs w:val="24"/>
                <w:lang w:val="en-CA"/>
              </w:rPr>
              <w:tab/>
            </w:r>
            <w:r w:rsidR="00F27FEB" w:rsidRPr="00A21459">
              <w:rPr>
                <w:rStyle w:val="Hyperlink"/>
                <w:rFonts w:cs="Arial"/>
                <w:noProof/>
              </w:rPr>
              <w:t>Product (Cryogenic Vessel) Documentation</w:t>
            </w:r>
            <w:r w:rsidR="00F27FEB">
              <w:rPr>
                <w:noProof/>
                <w:webHidden/>
              </w:rPr>
              <w:tab/>
            </w:r>
            <w:r w:rsidR="00F27FEB">
              <w:rPr>
                <w:noProof/>
                <w:webHidden/>
              </w:rPr>
              <w:fldChar w:fldCharType="begin"/>
            </w:r>
            <w:r w:rsidR="00F27FEB">
              <w:rPr>
                <w:noProof/>
                <w:webHidden/>
              </w:rPr>
              <w:instrText xml:space="preserve"> PAGEREF _Toc102124075 \h </w:instrText>
            </w:r>
            <w:r w:rsidR="00F27FEB">
              <w:rPr>
                <w:noProof/>
                <w:webHidden/>
              </w:rPr>
            </w:r>
            <w:r w:rsidR="00F27FEB">
              <w:rPr>
                <w:noProof/>
                <w:webHidden/>
              </w:rPr>
              <w:fldChar w:fldCharType="separate"/>
            </w:r>
            <w:r w:rsidR="00F27FEB">
              <w:rPr>
                <w:noProof/>
                <w:webHidden/>
              </w:rPr>
              <w:t>6</w:t>
            </w:r>
            <w:r w:rsidR="00F27FEB">
              <w:rPr>
                <w:noProof/>
                <w:webHidden/>
              </w:rPr>
              <w:fldChar w:fldCharType="end"/>
            </w:r>
          </w:hyperlink>
        </w:p>
        <w:p w14:paraId="233F5943" w14:textId="737C26DF" w:rsidR="00F27FEB" w:rsidRDefault="003C05B3">
          <w:pPr>
            <w:pStyle w:val="TOC2"/>
            <w:rPr>
              <w:rFonts w:asciiTheme="minorHAnsi" w:eastAsiaTheme="minorEastAsia" w:hAnsiTheme="minorHAnsi" w:cstheme="minorBidi"/>
              <w:noProof/>
              <w:sz w:val="24"/>
              <w:szCs w:val="24"/>
              <w:lang w:val="en-CA"/>
            </w:rPr>
          </w:pPr>
          <w:hyperlink w:anchor="_Toc102124076" w:history="1">
            <w:r w:rsidR="00F27FEB" w:rsidRPr="00A21459">
              <w:rPr>
                <w:rStyle w:val="Hyperlink"/>
                <w:noProof/>
              </w:rPr>
              <w:t>4.3</w:t>
            </w:r>
            <w:r w:rsidR="00F27FEB">
              <w:rPr>
                <w:rFonts w:asciiTheme="minorHAnsi" w:eastAsiaTheme="minorEastAsia" w:hAnsiTheme="minorHAnsi" w:cstheme="minorBidi"/>
                <w:noProof/>
                <w:sz w:val="24"/>
                <w:szCs w:val="24"/>
                <w:lang w:val="en-CA"/>
              </w:rPr>
              <w:tab/>
            </w:r>
            <w:r w:rsidR="00F27FEB" w:rsidRPr="00A21459">
              <w:rPr>
                <w:rStyle w:val="Hyperlink"/>
                <w:rFonts w:cs="Arial"/>
                <w:noProof/>
              </w:rPr>
              <w:t>Packaging and Labelling (Cryogenic Vessel) Documentation</w:t>
            </w:r>
            <w:r w:rsidR="00F27FEB">
              <w:rPr>
                <w:noProof/>
                <w:webHidden/>
              </w:rPr>
              <w:tab/>
            </w:r>
            <w:r w:rsidR="00F27FEB">
              <w:rPr>
                <w:noProof/>
                <w:webHidden/>
              </w:rPr>
              <w:fldChar w:fldCharType="begin"/>
            </w:r>
            <w:r w:rsidR="00F27FEB">
              <w:rPr>
                <w:noProof/>
                <w:webHidden/>
              </w:rPr>
              <w:instrText xml:space="preserve"> PAGEREF _Toc102124076 \h </w:instrText>
            </w:r>
            <w:r w:rsidR="00F27FEB">
              <w:rPr>
                <w:noProof/>
                <w:webHidden/>
              </w:rPr>
            </w:r>
            <w:r w:rsidR="00F27FEB">
              <w:rPr>
                <w:noProof/>
                <w:webHidden/>
              </w:rPr>
              <w:fldChar w:fldCharType="separate"/>
            </w:r>
            <w:r w:rsidR="00F27FEB">
              <w:rPr>
                <w:noProof/>
                <w:webHidden/>
              </w:rPr>
              <w:t>6</w:t>
            </w:r>
            <w:r w:rsidR="00F27FEB">
              <w:rPr>
                <w:noProof/>
                <w:webHidden/>
              </w:rPr>
              <w:fldChar w:fldCharType="end"/>
            </w:r>
          </w:hyperlink>
        </w:p>
        <w:p w14:paraId="50502FBD" w14:textId="56D9534E" w:rsidR="00F27FEB" w:rsidRDefault="003C05B3">
          <w:pPr>
            <w:pStyle w:val="TOC2"/>
            <w:rPr>
              <w:rFonts w:asciiTheme="minorHAnsi" w:eastAsiaTheme="minorEastAsia" w:hAnsiTheme="minorHAnsi" w:cstheme="minorBidi"/>
              <w:noProof/>
              <w:sz w:val="24"/>
              <w:szCs w:val="24"/>
              <w:lang w:val="en-CA"/>
            </w:rPr>
          </w:pPr>
          <w:hyperlink w:anchor="_Toc102124077" w:history="1">
            <w:r w:rsidR="00F27FEB" w:rsidRPr="00A21459">
              <w:rPr>
                <w:rStyle w:val="Hyperlink"/>
                <w:noProof/>
              </w:rPr>
              <w:t>4.4</w:t>
            </w:r>
            <w:r w:rsidR="00F27FEB">
              <w:rPr>
                <w:rFonts w:asciiTheme="minorHAnsi" w:eastAsiaTheme="minorEastAsia" w:hAnsiTheme="minorHAnsi" w:cstheme="minorBidi"/>
                <w:noProof/>
                <w:sz w:val="24"/>
                <w:szCs w:val="24"/>
                <w:lang w:val="en-CA"/>
              </w:rPr>
              <w:tab/>
            </w:r>
            <w:r w:rsidR="00F27FEB" w:rsidRPr="00A21459">
              <w:rPr>
                <w:rStyle w:val="Hyperlink"/>
                <w:noProof/>
              </w:rPr>
              <w:t xml:space="preserve">Cleaning and Maintenance </w:t>
            </w:r>
            <w:r w:rsidR="00F27FEB" w:rsidRPr="00A21459">
              <w:rPr>
                <w:rStyle w:val="Hyperlink"/>
                <w:rFonts w:cs="Arial"/>
                <w:noProof/>
              </w:rPr>
              <w:t>(Cryogenic Vessel) Procedure Documentation</w:t>
            </w:r>
            <w:r w:rsidR="00F27FEB">
              <w:rPr>
                <w:noProof/>
                <w:webHidden/>
              </w:rPr>
              <w:tab/>
            </w:r>
            <w:r w:rsidR="00F27FEB">
              <w:rPr>
                <w:noProof/>
                <w:webHidden/>
              </w:rPr>
              <w:fldChar w:fldCharType="begin"/>
            </w:r>
            <w:r w:rsidR="00F27FEB">
              <w:rPr>
                <w:noProof/>
                <w:webHidden/>
              </w:rPr>
              <w:instrText xml:space="preserve"> PAGEREF _Toc102124077 \h </w:instrText>
            </w:r>
            <w:r w:rsidR="00F27FEB">
              <w:rPr>
                <w:noProof/>
                <w:webHidden/>
              </w:rPr>
            </w:r>
            <w:r w:rsidR="00F27FEB">
              <w:rPr>
                <w:noProof/>
                <w:webHidden/>
              </w:rPr>
              <w:fldChar w:fldCharType="separate"/>
            </w:r>
            <w:r w:rsidR="00F27FEB">
              <w:rPr>
                <w:noProof/>
                <w:webHidden/>
              </w:rPr>
              <w:t>6</w:t>
            </w:r>
            <w:r w:rsidR="00F27FEB">
              <w:rPr>
                <w:noProof/>
                <w:webHidden/>
              </w:rPr>
              <w:fldChar w:fldCharType="end"/>
            </w:r>
          </w:hyperlink>
        </w:p>
        <w:p w14:paraId="2F443BAE" w14:textId="6F0EF238" w:rsidR="00F27FEB" w:rsidRDefault="003C05B3">
          <w:pPr>
            <w:pStyle w:val="TOC1"/>
            <w:rPr>
              <w:rFonts w:asciiTheme="minorHAnsi" w:eastAsiaTheme="minorEastAsia" w:hAnsiTheme="minorHAnsi" w:cstheme="minorBidi"/>
              <w:noProof/>
              <w:sz w:val="24"/>
              <w:szCs w:val="24"/>
              <w:lang w:val="en-CA"/>
            </w:rPr>
          </w:pPr>
          <w:hyperlink w:anchor="_Toc102124078" w:history="1">
            <w:r w:rsidR="00F27FEB" w:rsidRPr="00A21459">
              <w:rPr>
                <w:rStyle w:val="Hyperlink"/>
                <w:noProof/>
              </w:rPr>
              <w:t>5.0</w:t>
            </w:r>
            <w:r w:rsidR="00F27FEB">
              <w:rPr>
                <w:rFonts w:asciiTheme="minorHAnsi" w:eastAsiaTheme="minorEastAsia" w:hAnsiTheme="minorHAnsi" w:cstheme="minorBidi"/>
                <w:noProof/>
                <w:sz w:val="24"/>
                <w:szCs w:val="24"/>
                <w:lang w:val="en-CA"/>
              </w:rPr>
              <w:tab/>
            </w:r>
            <w:r w:rsidR="00F27FEB">
              <w:rPr>
                <w:rStyle w:val="Hyperlink"/>
                <w:noProof/>
              </w:rPr>
              <w:t>D</w:t>
            </w:r>
            <w:r w:rsidR="00F27FEB" w:rsidRPr="00A21459">
              <w:rPr>
                <w:rStyle w:val="Hyperlink"/>
                <w:noProof/>
              </w:rPr>
              <w:t>ocumentation request:cylinder manifolds</w:t>
            </w:r>
            <w:r w:rsidR="00F27FEB">
              <w:rPr>
                <w:noProof/>
                <w:webHidden/>
              </w:rPr>
              <w:tab/>
            </w:r>
            <w:r w:rsidR="00F27FEB">
              <w:rPr>
                <w:noProof/>
                <w:webHidden/>
              </w:rPr>
              <w:fldChar w:fldCharType="begin"/>
            </w:r>
            <w:r w:rsidR="00F27FEB">
              <w:rPr>
                <w:noProof/>
                <w:webHidden/>
              </w:rPr>
              <w:instrText xml:space="preserve"> PAGEREF _Toc102124078 \h </w:instrText>
            </w:r>
            <w:r w:rsidR="00F27FEB">
              <w:rPr>
                <w:noProof/>
                <w:webHidden/>
              </w:rPr>
            </w:r>
            <w:r w:rsidR="00F27FEB">
              <w:rPr>
                <w:noProof/>
                <w:webHidden/>
              </w:rPr>
              <w:fldChar w:fldCharType="separate"/>
            </w:r>
            <w:r w:rsidR="00F27FEB">
              <w:rPr>
                <w:noProof/>
                <w:webHidden/>
              </w:rPr>
              <w:t>6</w:t>
            </w:r>
            <w:r w:rsidR="00F27FEB">
              <w:rPr>
                <w:noProof/>
                <w:webHidden/>
              </w:rPr>
              <w:fldChar w:fldCharType="end"/>
            </w:r>
          </w:hyperlink>
        </w:p>
        <w:p w14:paraId="67B249C4" w14:textId="4E7BC0D2" w:rsidR="00F27FEB" w:rsidRDefault="003C05B3">
          <w:pPr>
            <w:pStyle w:val="TOC2"/>
            <w:rPr>
              <w:rFonts w:asciiTheme="minorHAnsi" w:eastAsiaTheme="minorEastAsia" w:hAnsiTheme="minorHAnsi" w:cstheme="minorBidi"/>
              <w:noProof/>
              <w:sz w:val="24"/>
              <w:szCs w:val="24"/>
              <w:lang w:val="en-CA"/>
            </w:rPr>
          </w:pPr>
          <w:hyperlink w:anchor="_Toc102124079" w:history="1">
            <w:r w:rsidR="00F27FEB" w:rsidRPr="00A21459">
              <w:rPr>
                <w:rStyle w:val="Hyperlink"/>
                <w:noProof/>
              </w:rPr>
              <w:t>5.1</w:t>
            </w:r>
            <w:r w:rsidR="00F27FEB">
              <w:rPr>
                <w:rFonts w:asciiTheme="minorHAnsi" w:eastAsiaTheme="minorEastAsia" w:hAnsiTheme="minorHAnsi" w:cstheme="minorBidi"/>
                <w:noProof/>
                <w:sz w:val="24"/>
                <w:szCs w:val="24"/>
                <w:lang w:val="en-CA"/>
              </w:rPr>
              <w:tab/>
            </w:r>
            <w:r w:rsidR="00F27FEB" w:rsidRPr="00A21459">
              <w:rPr>
                <w:rStyle w:val="Hyperlink"/>
                <w:noProof/>
              </w:rPr>
              <w:t>Manufacturer (Cylinder Manifold) Documentation</w:t>
            </w:r>
            <w:r w:rsidR="00F27FEB">
              <w:rPr>
                <w:noProof/>
                <w:webHidden/>
              </w:rPr>
              <w:tab/>
            </w:r>
            <w:r w:rsidR="00F27FEB">
              <w:rPr>
                <w:noProof/>
                <w:webHidden/>
              </w:rPr>
              <w:fldChar w:fldCharType="begin"/>
            </w:r>
            <w:r w:rsidR="00F27FEB">
              <w:rPr>
                <w:noProof/>
                <w:webHidden/>
              </w:rPr>
              <w:instrText xml:space="preserve"> PAGEREF _Toc102124079 \h </w:instrText>
            </w:r>
            <w:r w:rsidR="00F27FEB">
              <w:rPr>
                <w:noProof/>
                <w:webHidden/>
              </w:rPr>
            </w:r>
            <w:r w:rsidR="00F27FEB">
              <w:rPr>
                <w:noProof/>
                <w:webHidden/>
              </w:rPr>
              <w:fldChar w:fldCharType="separate"/>
            </w:r>
            <w:r w:rsidR="00F27FEB">
              <w:rPr>
                <w:noProof/>
                <w:webHidden/>
              </w:rPr>
              <w:t>6</w:t>
            </w:r>
            <w:r w:rsidR="00F27FEB">
              <w:rPr>
                <w:noProof/>
                <w:webHidden/>
              </w:rPr>
              <w:fldChar w:fldCharType="end"/>
            </w:r>
          </w:hyperlink>
        </w:p>
        <w:p w14:paraId="3DC4CFF3" w14:textId="0264F52A" w:rsidR="00F27FEB" w:rsidRDefault="003C05B3">
          <w:pPr>
            <w:pStyle w:val="TOC2"/>
            <w:rPr>
              <w:rFonts w:asciiTheme="minorHAnsi" w:eastAsiaTheme="minorEastAsia" w:hAnsiTheme="minorHAnsi" w:cstheme="minorBidi"/>
              <w:noProof/>
              <w:sz w:val="24"/>
              <w:szCs w:val="24"/>
              <w:lang w:val="en-CA"/>
            </w:rPr>
          </w:pPr>
          <w:hyperlink w:anchor="_Toc102124080" w:history="1">
            <w:r w:rsidR="00F27FEB" w:rsidRPr="00A21459">
              <w:rPr>
                <w:rStyle w:val="Hyperlink"/>
                <w:noProof/>
              </w:rPr>
              <w:t>5.2</w:t>
            </w:r>
            <w:r w:rsidR="00F27FEB">
              <w:rPr>
                <w:rFonts w:asciiTheme="minorHAnsi" w:eastAsiaTheme="minorEastAsia" w:hAnsiTheme="minorHAnsi" w:cstheme="minorBidi"/>
                <w:noProof/>
                <w:sz w:val="24"/>
                <w:szCs w:val="24"/>
                <w:lang w:val="en-CA"/>
              </w:rPr>
              <w:tab/>
            </w:r>
            <w:r w:rsidR="00F27FEB" w:rsidRPr="00A21459">
              <w:rPr>
                <w:rStyle w:val="Hyperlink"/>
                <w:noProof/>
              </w:rPr>
              <w:t>Regulatory (Cylinder Manifold) Documentation</w:t>
            </w:r>
            <w:r w:rsidR="00F27FEB">
              <w:rPr>
                <w:noProof/>
                <w:webHidden/>
              </w:rPr>
              <w:tab/>
            </w:r>
            <w:r w:rsidR="00F27FEB">
              <w:rPr>
                <w:noProof/>
                <w:webHidden/>
              </w:rPr>
              <w:fldChar w:fldCharType="begin"/>
            </w:r>
            <w:r w:rsidR="00F27FEB">
              <w:rPr>
                <w:noProof/>
                <w:webHidden/>
              </w:rPr>
              <w:instrText xml:space="preserve"> PAGEREF _Toc102124080 \h </w:instrText>
            </w:r>
            <w:r w:rsidR="00F27FEB">
              <w:rPr>
                <w:noProof/>
                <w:webHidden/>
              </w:rPr>
            </w:r>
            <w:r w:rsidR="00F27FEB">
              <w:rPr>
                <w:noProof/>
                <w:webHidden/>
              </w:rPr>
              <w:fldChar w:fldCharType="separate"/>
            </w:r>
            <w:r w:rsidR="00F27FEB">
              <w:rPr>
                <w:noProof/>
                <w:webHidden/>
              </w:rPr>
              <w:t>6</w:t>
            </w:r>
            <w:r w:rsidR="00F27FEB">
              <w:rPr>
                <w:noProof/>
                <w:webHidden/>
              </w:rPr>
              <w:fldChar w:fldCharType="end"/>
            </w:r>
          </w:hyperlink>
        </w:p>
        <w:p w14:paraId="426A7EC2" w14:textId="4A5A838A" w:rsidR="00F27FEB" w:rsidRDefault="003C05B3">
          <w:pPr>
            <w:pStyle w:val="TOC2"/>
            <w:rPr>
              <w:rFonts w:asciiTheme="minorHAnsi" w:eastAsiaTheme="minorEastAsia" w:hAnsiTheme="minorHAnsi" w:cstheme="minorBidi"/>
              <w:noProof/>
              <w:sz w:val="24"/>
              <w:szCs w:val="24"/>
              <w:lang w:val="en-CA"/>
            </w:rPr>
          </w:pPr>
          <w:hyperlink w:anchor="_Toc102124081" w:history="1">
            <w:r w:rsidR="00F27FEB" w:rsidRPr="00A21459">
              <w:rPr>
                <w:rStyle w:val="Hyperlink"/>
                <w:noProof/>
              </w:rPr>
              <w:t>5.3</w:t>
            </w:r>
            <w:r w:rsidR="00F27FEB">
              <w:rPr>
                <w:rFonts w:asciiTheme="minorHAnsi" w:eastAsiaTheme="minorEastAsia" w:hAnsiTheme="minorHAnsi" w:cstheme="minorBidi"/>
                <w:noProof/>
                <w:sz w:val="24"/>
                <w:szCs w:val="24"/>
                <w:lang w:val="en-CA"/>
              </w:rPr>
              <w:tab/>
            </w:r>
            <w:r w:rsidR="00F27FEB" w:rsidRPr="00A21459">
              <w:rPr>
                <w:rStyle w:val="Hyperlink"/>
                <w:noProof/>
              </w:rPr>
              <w:t>Product (Cylinder Manifold) Documentation</w:t>
            </w:r>
            <w:r w:rsidR="00F27FEB">
              <w:rPr>
                <w:noProof/>
                <w:webHidden/>
              </w:rPr>
              <w:tab/>
            </w:r>
            <w:r w:rsidR="00F27FEB">
              <w:rPr>
                <w:noProof/>
                <w:webHidden/>
              </w:rPr>
              <w:fldChar w:fldCharType="begin"/>
            </w:r>
            <w:r w:rsidR="00F27FEB">
              <w:rPr>
                <w:noProof/>
                <w:webHidden/>
              </w:rPr>
              <w:instrText xml:space="preserve"> PAGEREF _Toc102124081 \h </w:instrText>
            </w:r>
            <w:r w:rsidR="00F27FEB">
              <w:rPr>
                <w:noProof/>
                <w:webHidden/>
              </w:rPr>
            </w:r>
            <w:r w:rsidR="00F27FEB">
              <w:rPr>
                <w:noProof/>
                <w:webHidden/>
              </w:rPr>
              <w:fldChar w:fldCharType="separate"/>
            </w:r>
            <w:r w:rsidR="00F27FEB">
              <w:rPr>
                <w:noProof/>
                <w:webHidden/>
              </w:rPr>
              <w:t>6</w:t>
            </w:r>
            <w:r w:rsidR="00F27FEB">
              <w:rPr>
                <w:noProof/>
                <w:webHidden/>
              </w:rPr>
              <w:fldChar w:fldCharType="end"/>
            </w:r>
          </w:hyperlink>
        </w:p>
        <w:p w14:paraId="43BE2D1B" w14:textId="0EA56271" w:rsidR="00BD7F99" w:rsidRDefault="00BD7F99">
          <w:r>
            <w:rPr>
              <w:b/>
              <w:bCs/>
              <w:noProof/>
            </w:rPr>
            <w:fldChar w:fldCharType="end"/>
          </w:r>
        </w:p>
      </w:sdtContent>
    </w:sdt>
    <w:p w14:paraId="647F55B9" w14:textId="7467FFEC" w:rsidR="00311B66" w:rsidRDefault="00311B66">
      <w:pPr>
        <w:rPr>
          <w:rFonts w:cs="Arial"/>
          <w:b/>
        </w:rPr>
      </w:pPr>
      <w:r>
        <w:rPr>
          <w:rFonts w:cs="Arial"/>
          <w:b/>
        </w:rPr>
        <w:br w:type="page"/>
      </w:r>
    </w:p>
    <w:p w14:paraId="3C8109C1" w14:textId="712024DC" w:rsidR="00CB0B32" w:rsidRDefault="00CB0B32" w:rsidP="004F03B0">
      <w:pPr>
        <w:pStyle w:val="Heading1"/>
      </w:pPr>
      <w:bookmarkStart w:id="1" w:name="_Toc36797913"/>
      <w:bookmarkStart w:id="2" w:name="_Toc102124066"/>
      <w:r w:rsidRPr="004F03B0">
        <w:lastRenderedPageBreak/>
        <w:t>Applicant Information</w:t>
      </w:r>
      <w:bookmarkEnd w:id="1"/>
      <w:bookmarkEnd w:id="2"/>
    </w:p>
    <w:p w14:paraId="4DF23F0E" w14:textId="77777777" w:rsidR="0083506C" w:rsidRPr="00576060" w:rsidRDefault="0083506C" w:rsidP="0083506C">
      <w:pPr>
        <w:pStyle w:val="NormalWeb"/>
        <w:rPr>
          <w:rFonts w:ascii="Arial" w:hAnsi="Arial" w:cs="Arial"/>
          <w:i/>
          <w:sz w:val="20"/>
          <w:szCs w:val="20"/>
        </w:rPr>
      </w:pPr>
      <w:r w:rsidRPr="00576060">
        <w:rPr>
          <w:rFonts w:ascii="Arial" w:hAnsi="Arial" w:cs="Arial"/>
          <w:i/>
          <w:sz w:val="20"/>
          <w:szCs w:val="20"/>
        </w:rPr>
        <w:t xml:space="preserve">The information in this questionnaire may be shared confidentially between USAID|GHSC and partner organizations upon establishing appropriate agreements. </w:t>
      </w:r>
    </w:p>
    <w:p w14:paraId="6169C9B6" w14:textId="77777777" w:rsidR="0083506C" w:rsidRPr="00576060" w:rsidRDefault="0083506C" w:rsidP="0083506C">
      <w:pPr>
        <w:pStyle w:val="NormalWeb"/>
        <w:rPr>
          <w:rFonts w:ascii="Arial" w:hAnsi="Arial" w:cs="Arial"/>
          <w:i/>
          <w:sz w:val="20"/>
          <w:szCs w:val="20"/>
        </w:rPr>
      </w:pPr>
      <w:r w:rsidRPr="00576060">
        <w:rPr>
          <w:rFonts w:ascii="Arial" w:hAnsi="Arial" w:cs="Arial"/>
          <w:b/>
          <w:sz w:val="20"/>
          <w:szCs w:val="20"/>
        </w:rPr>
        <w:fldChar w:fldCharType="begin">
          <w:ffData>
            <w:name w:val="Check1"/>
            <w:enabled/>
            <w:calcOnExit w:val="0"/>
            <w:checkBox>
              <w:sizeAuto/>
              <w:default w:val="0"/>
            </w:checkBox>
          </w:ffData>
        </w:fldChar>
      </w:r>
      <w:r w:rsidRPr="00576060">
        <w:rPr>
          <w:rFonts w:ascii="Arial" w:hAnsi="Arial" w:cs="Arial"/>
          <w:sz w:val="20"/>
          <w:szCs w:val="20"/>
        </w:rPr>
        <w:instrText xml:space="preserve"> FORMCHECKBOX </w:instrText>
      </w:r>
      <w:r w:rsidR="003C05B3">
        <w:rPr>
          <w:rFonts w:ascii="Arial" w:hAnsi="Arial" w:cs="Arial"/>
          <w:b/>
          <w:sz w:val="20"/>
          <w:szCs w:val="20"/>
        </w:rPr>
      </w:r>
      <w:r w:rsidR="003C05B3">
        <w:rPr>
          <w:rFonts w:ascii="Arial" w:hAnsi="Arial" w:cs="Arial"/>
          <w:b/>
          <w:sz w:val="20"/>
          <w:szCs w:val="20"/>
        </w:rPr>
        <w:fldChar w:fldCharType="separate"/>
      </w:r>
      <w:r w:rsidRPr="00576060">
        <w:rPr>
          <w:rFonts w:ascii="Arial" w:hAnsi="Arial" w:cs="Arial"/>
          <w:b/>
          <w:sz w:val="20"/>
          <w:szCs w:val="20"/>
        </w:rPr>
        <w:fldChar w:fldCharType="end"/>
      </w:r>
      <w:r w:rsidRPr="00576060">
        <w:rPr>
          <w:rFonts w:ascii="Arial" w:hAnsi="Arial" w:cs="Arial"/>
          <w:sz w:val="20"/>
          <w:szCs w:val="20"/>
        </w:rPr>
        <w:t xml:space="preserve"> objection to sharing information between USAID and implementing partners, and/or other organizations.</w:t>
      </w:r>
    </w:p>
    <w:tbl>
      <w:tblPr>
        <w:tblStyle w:val="TableGridLight1"/>
        <w:tblW w:w="9985" w:type="dxa"/>
        <w:tblLook w:val="04A0" w:firstRow="1" w:lastRow="0" w:firstColumn="1" w:lastColumn="0" w:noHBand="0" w:noVBand="1"/>
      </w:tblPr>
      <w:tblGrid>
        <w:gridCol w:w="3055"/>
        <w:gridCol w:w="3644"/>
        <w:gridCol w:w="3286"/>
      </w:tblGrid>
      <w:tr w:rsidR="002F1DAE" w:rsidRPr="00FA4D01" w14:paraId="379AE998" w14:textId="77777777" w:rsidTr="002F1DAE">
        <w:tc>
          <w:tcPr>
            <w:tcW w:w="3055" w:type="dxa"/>
          </w:tcPr>
          <w:p w14:paraId="4F964B41" w14:textId="77777777" w:rsidR="002F1DAE" w:rsidRPr="00EB0A55" w:rsidRDefault="002F1DAE" w:rsidP="00391FCA">
            <w:pPr>
              <w:autoSpaceDE w:val="0"/>
              <w:autoSpaceDN w:val="0"/>
              <w:adjustRightInd w:val="0"/>
              <w:spacing w:line="276" w:lineRule="auto"/>
              <w:rPr>
                <w:rFonts w:cs="Arial"/>
                <w:b/>
                <w:sz w:val="20"/>
                <w:szCs w:val="20"/>
              </w:rPr>
            </w:pPr>
            <w:r w:rsidRPr="00EB0A55">
              <w:rPr>
                <w:rFonts w:cs="Arial"/>
                <w:sz w:val="20"/>
                <w:szCs w:val="20"/>
              </w:rPr>
              <w:t>Request for Proposal Number</w:t>
            </w:r>
          </w:p>
        </w:tc>
        <w:tc>
          <w:tcPr>
            <w:tcW w:w="6930" w:type="dxa"/>
            <w:gridSpan w:val="2"/>
          </w:tcPr>
          <w:p w14:paraId="53D1EDC1" w14:textId="77777777" w:rsidR="002F1DAE" w:rsidRPr="0080688C" w:rsidRDefault="002F1DAE" w:rsidP="00391FCA">
            <w:pPr>
              <w:autoSpaceDE w:val="0"/>
              <w:autoSpaceDN w:val="0"/>
              <w:adjustRightInd w:val="0"/>
              <w:spacing w:line="276" w:lineRule="auto"/>
              <w:rPr>
                <w:rFonts w:cs="Arial"/>
                <w:b/>
                <w:sz w:val="20"/>
                <w:szCs w:val="20"/>
              </w:rPr>
            </w:pPr>
          </w:p>
        </w:tc>
      </w:tr>
      <w:tr w:rsidR="002F1DAE" w:rsidRPr="007B796F" w14:paraId="71D2B328" w14:textId="77777777" w:rsidTr="002F1DAE">
        <w:tc>
          <w:tcPr>
            <w:tcW w:w="3055" w:type="dxa"/>
          </w:tcPr>
          <w:p w14:paraId="4D0035F3" w14:textId="77777777" w:rsidR="002F1DAE" w:rsidRPr="00D91145" w:rsidRDefault="002F1DAE" w:rsidP="00391FCA">
            <w:pPr>
              <w:autoSpaceDE w:val="0"/>
              <w:autoSpaceDN w:val="0"/>
              <w:adjustRightInd w:val="0"/>
              <w:spacing w:line="276" w:lineRule="auto"/>
              <w:rPr>
                <w:rFonts w:cs="Arial"/>
                <w:b/>
                <w:sz w:val="20"/>
                <w:szCs w:val="20"/>
                <w:lang w:val="fr-CA"/>
              </w:rPr>
            </w:pPr>
            <w:r w:rsidRPr="00D91145">
              <w:rPr>
                <w:rFonts w:cs="Arial"/>
                <w:sz w:val="20"/>
                <w:szCs w:val="20"/>
                <w:lang w:val="fr-CA"/>
              </w:rPr>
              <w:t xml:space="preserve">Questionnaire </w:t>
            </w:r>
            <w:proofErr w:type="spellStart"/>
            <w:r w:rsidRPr="00D91145">
              <w:rPr>
                <w:rFonts w:cs="Arial"/>
                <w:sz w:val="20"/>
                <w:szCs w:val="20"/>
                <w:lang w:val="fr-CA"/>
              </w:rPr>
              <w:t>Submission</w:t>
            </w:r>
            <w:proofErr w:type="spellEnd"/>
            <w:r w:rsidRPr="00D91145">
              <w:rPr>
                <w:rFonts w:cs="Arial"/>
                <w:sz w:val="20"/>
                <w:szCs w:val="20"/>
                <w:lang w:val="fr-CA"/>
              </w:rPr>
              <w:t xml:space="preserve"> Date </w:t>
            </w:r>
            <w:r w:rsidRPr="00D91145">
              <w:rPr>
                <w:rFonts w:cs="Arial"/>
                <w:i/>
                <w:sz w:val="20"/>
                <w:szCs w:val="20"/>
                <w:lang w:val="fr-CA"/>
              </w:rPr>
              <w:t>(DD/MON/YYYY)</w:t>
            </w:r>
          </w:p>
        </w:tc>
        <w:tc>
          <w:tcPr>
            <w:tcW w:w="6930" w:type="dxa"/>
            <w:gridSpan w:val="2"/>
          </w:tcPr>
          <w:p w14:paraId="1C227AEE" w14:textId="77777777" w:rsidR="002F1DAE" w:rsidRPr="00D91145" w:rsidRDefault="002F1DAE" w:rsidP="00391FCA">
            <w:pPr>
              <w:autoSpaceDE w:val="0"/>
              <w:autoSpaceDN w:val="0"/>
              <w:adjustRightInd w:val="0"/>
              <w:spacing w:line="276" w:lineRule="auto"/>
              <w:rPr>
                <w:rFonts w:cs="Arial"/>
                <w:b/>
                <w:sz w:val="20"/>
                <w:szCs w:val="20"/>
                <w:lang w:val="fr-CA"/>
              </w:rPr>
            </w:pPr>
          </w:p>
        </w:tc>
      </w:tr>
      <w:tr w:rsidR="002F1DAE" w:rsidRPr="00FA4D01" w14:paraId="796283E0" w14:textId="77777777" w:rsidTr="002F1DAE">
        <w:tc>
          <w:tcPr>
            <w:tcW w:w="3055" w:type="dxa"/>
          </w:tcPr>
          <w:p w14:paraId="3B2FF64D" w14:textId="77777777" w:rsidR="002F1DAE" w:rsidRPr="00EB0A55" w:rsidRDefault="002F1DAE" w:rsidP="00391FCA">
            <w:pPr>
              <w:autoSpaceDE w:val="0"/>
              <w:autoSpaceDN w:val="0"/>
              <w:adjustRightInd w:val="0"/>
              <w:spacing w:line="276" w:lineRule="auto"/>
              <w:rPr>
                <w:rFonts w:cs="Arial"/>
                <w:b/>
                <w:sz w:val="20"/>
                <w:szCs w:val="20"/>
              </w:rPr>
            </w:pPr>
            <w:r w:rsidRPr="002B0EBE">
              <w:rPr>
                <w:rFonts w:cs="Arial"/>
                <w:sz w:val="20"/>
              </w:rPr>
              <w:t xml:space="preserve">Legal Business Name </w:t>
            </w:r>
            <w:r w:rsidRPr="002B0EBE">
              <w:rPr>
                <w:rFonts w:cs="Arial"/>
                <w:i/>
                <w:iCs/>
                <w:sz w:val="20"/>
              </w:rPr>
              <w:t>(name of company submitting bid)</w:t>
            </w:r>
          </w:p>
        </w:tc>
        <w:tc>
          <w:tcPr>
            <w:tcW w:w="6930" w:type="dxa"/>
            <w:gridSpan w:val="2"/>
          </w:tcPr>
          <w:p w14:paraId="3A08A9AF" w14:textId="77777777" w:rsidR="002F1DAE" w:rsidRPr="0080688C" w:rsidRDefault="002F1DAE" w:rsidP="00391FCA">
            <w:pPr>
              <w:autoSpaceDE w:val="0"/>
              <w:autoSpaceDN w:val="0"/>
              <w:adjustRightInd w:val="0"/>
              <w:spacing w:line="276" w:lineRule="auto"/>
              <w:rPr>
                <w:rFonts w:cs="Arial"/>
                <w:b/>
                <w:sz w:val="20"/>
                <w:szCs w:val="20"/>
              </w:rPr>
            </w:pPr>
          </w:p>
        </w:tc>
      </w:tr>
      <w:tr w:rsidR="002F1DAE" w:rsidRPr="00FA4D01" w14:paraId="6ED26495" w14:textId="77777777" w:rsidTr="002F1DAE">
        <w:tc>
          <w:tcPr>
            <w:tcW w:w="3055" w:type="dxa"/>
          </w:tcPr>
          <w:p w14:paraId="536A1864" w14:textId="77777777" w:rsidR="002F1DAE" w:rsidRPr="002B0EBE" w:rsidRDefault="002F1DAE" w:rsidP="00391FCA">
            <w:pPr>
              <w:autoSpaceDE w:val="0"/>
              <w:autoSpaceDN w:val="0"/>
              <w:adjustRightInd w:val="0"/>
              <w:spacing w:line="276" w:lineRule="auto"/>
              <w:rPr>
                <w:rFonts w:cs="Arial"/>
              </w:rPr>
            </w:pPr>
            <w:r w:rsidRPr="002B0EBE">
              <w:rPr>
                <w:rFonts w:cs="Arial"/>
                <w:sz w:val="20"/>
              </w:rPr>
              <w:t>Doing Business As (if different than legal business name)</w:t>
            </w:r>
          </w:p>
        </w:tc>
        <w:tc>
          <w:tcPr>
            <w:tcW w:w="3644" w:type="dxa"/>
          </w:tcPr>
          <w:p w14:paraId="2836A373" w14:textId="77777777" w:rsidR="002F1DAE" w:rsidRPr="0080688C" w:rsidRDefault="002F1DAE" w:rsidP="00391FCA">
            <w:pPr>
              <w:autoSpaceDE w:val="0"/>
              <w:autoSpaceDN w:val="0"/>
              <w:adjustRightInd w:val="0"/>
              <w:spacing w:line="276" w:lineRule="auto"/>
              <w:rPr>
                <w:rFonts w:cs="Arial"/>
                <w:b/>
              </w:rPr>
            </w:pPr>
          </w:p>
        </w:tc>
        <w:tc>
          <w:tcPr>
            <w:tcW w:w="3286" w:type="dxa"/>
          </w:tcPr>
          <w:p w14:paraId="53293490" w14:textId="77777777" w:rsidR="002F1DAE" w:rsidRPr="0080688C" w:rsidRDefault="002F1DAE" w:rsidP="00391FCA">
            <w:pPr>
              <w:autoSpaceDE w:val="0"/>
              <w:autoSpaceDN w:val="0"/>
              <w:adjustRightInd w:val="0"/>
              <w:spacing w:line="276" w:lineRule="auto"/>
              <w:rPr>
                <w:rFonts w:cs="Arial"/>
                <w:b/>
              </w:rPr>
            </w:pPr>
            <w:r w:rsidRPr="002B0EBE">
              <w:rPr>
                <w:rFonts w:cs="Arial"/>
              </w:rPr>
              <w:fldChar w:fldCharType="begin">
                <w:ffData>
                  <w:name w:val="Check1"/>
                  <w:enabled/>
                  <w:calcOnExit w:val="0"/>
                  <w:checkBox>
                    <w:sizeAuto/>
                    <w:default w:val="0"/>
                  </w:checkBox>
                </w:ffData>
              </w:fldChar>
            </w:r>
            <w:r w:rsidRPr="002B0EBE">
              <w:rPr>
                <w:rFonts w:cs="Arial"/>
                <w:sz w:val="20"/>
              </w:rPr>
              <w:instrText xml:space="preserve"> FORMCHECKBOX </w:instrText>
            </w:r>
            <w:r w:rsidR="003C05B3">
              <w:rPr>
                <w:rFonts w:cs="Arial"/>
              </w:rPr>
            </w:r>
            <w:r w:rsidR="003C05B3">
              <w:rPr>
                <w:rFonts w:cs="Arial"/>
              </w:rPr>
              <w:fldChar w:fldCharType="separate"/>
            </w:r>
            <w:r w:rsidRPr="002B0EBE">
              <w:rPr>
                <w:rFonts w:cs="Arial"/>
              </w:rPr>
              <w:fldChar w:fldCharType="end"/>
            </w:r>
            <w:r w:rsidRPr="002B0EBE">
              <w:rPr>
                <w:rFonts w:cs="Arial"/>
                <w:sz w:val="20"/>
              </w:rPr>
              <w:t xml:space="preserve"> Not Applicable</w:t>
            </w:r>
          </w:p>
        </w:tc>
      </w:tr>
      <w:tr w:rsidR="002F1DAE" w:rsidRPr="00FA4D01" w14:paraId="05F1603F" w14:textId="77777777" w:rsidTr="002F1DAE">
        <w:tc>
          <w:tcPr>
            <w:tcW w:w="3055" w:type="dxa"/>
          </w:tcPr>
          <w:p w14:paraId="18699407" w14:textId="77777777" w:rsidR="002F1DAE" w:rsidRPr="00EB0A55" w:rsidRDefault="002F1DAE" w:rsidP="00391FCA">
            <w:pPr>
              <w:autoSpaceDE w:val="0"/>
              <w:autoSpaceDN w:val="0"/>
              <w:adjustRightInd w:val="0"/>
              <w:spacing w:line="276" w:lineRule="auto"/>
              <w:rPr>
                <w:rFonts w:cs="Arial"/>
                <w:b/>
                <w:sz w:val="20"/>
                <w:szCs w:val="20"/>
              </w:rPr>
            </w:pPr>
            <w:r w:rsidRPr="00EB0A55">
              <w:rPr>
                <w:rFonts w:cs="Arial"/>
                <w:sz w:val="20"/>
                <w:szCs w:val="20"/>
              </w:rPr>
              <w:t>Physical address</w:t>
            </w:r>
          </w:p>
        </w:tc>
        <w:tc>
          <w:tcPr>
            <w:tcW w:w="6930" w:type="dxa"/>
            <w:gridSpan w:val="2"/>
          </w:tcPr>
          <w:p w14:paraId="2560999A" w14:textId="77777777" w:rsidR="002F1DAE" w:rsidRPr="0080688C" w:rsidRDefault="002F1DAE" w:rsidP="00391FCA">
            <w:pPr>
              <w:autoSpaceDE w:val="0"/>
              <w:autoSpaceDN w:val="0"/>
              <w:adjustRightInd w:val="0"/>
              <w:spacing w:line="276" w:lineRule="auto"/>
              <w:rPr>
                <w:rFonts w:cs="Arial"/>
                <w:b/>
                <w:sz w:val="20"/>
                <w:szCs w:val="20"/>
              </w:rPr>
            </w:pPr>
          </w:p>
        </w:tc>
      </w:tr>
      <w:tr w:rsidR="002F1DAE" w:rsidRPr="00FA4D01" w14:paraId="6950640C" w14:textId="77777777" w:rsidTr="002F1DAE">
        <w:trPr>
          <w:trHeight w:val="79"/>
        </w:trPr>
        <w:tc>
          <w:tcPr>
            <w:tcW w:w="3055" w:type="dxa"/>
          </w:tcPr>
          <w:p w14:paraId="18060650" w14:textId="77777777" w:rsidR="002F1DAE" w:rsidRPr="00EB0A55" w:rsidRDefault="002F1DAE" w:rsidP="00391FCA">
            <w:pPr>
              <w:autoSpaceDE w:val="0"/>
              <w:autoSpaceDN w:val="0"/>
              <w:adjustRightInd w:val="0"/>
              <w:spacing w:line="276" w:lineRule="auto"/>
              <w:rPr>
                <w:rFonts w:cs="Arial"/>
                <w:b/>
                <w:sz w:val="20"/>
                <w:szCs w:val="20"/>
              </w:rPr>
            </w:pPr>
            <w:r w:rsidRPr="00EB0A55">
              <w:rPr>
                <w:rFonts w:cs="Arial"/>
                <w:sz w:val="20"/>
                <w:szCs w:val="20"/>
              </w:rPr>
              <w:t>Postal address</w:t>
            </w:r>
          </w:p>
        </w:tc>
        <w:tc>
          <w:tcPr>
            <w:tcW w:w="6930" w:type="dxa"/>
            <w:gridSpan w:val="2"/>
          </w:tcPr>
          <w:p w14:paraId="3A2CF218" w14:textId="77777777" w:rsidR="002F1DAE" w:rsidRPr="0080688C" w:rsidRDefault="002F1DAE" w:rsidP="00391FCA">
            <w:pPr>
              <w:autoSpaceDE w:val="0"/>
              <w:autoSpaceDN w:val="0"/>
              <w:adjustRightInd w:val="0"/>
              <w:spacing w:line="276" w:lineRule="auto"/>
              <w:rPr>
                <w:rFonts w:cs="Arial"/>
                <w:b/>
                <w:sz w:val="20"/>
                <w:szCs w:val="20"/>
              </w:rPr>
            </w:pPr>
          </w:p>
        </w:tc>
      </w:tr>
      <w:tr w:rsidR="002F1DAE" w:rsidRPr="00FA4D01" w14:paraId="74BB16AB" w14:textId="77777777" w:rsidTr="002F1DAE">
        <w:tc>
          <w:tcPr>
            <w:tcW w:w="3055" w:type="dxa"/>
          </w:tcPr>
          <w:p w14:paraId="4C1B1EB0" w14:textId="77777777" w:rsidR="002F1DAE" w:rsidRPr="00EB0A55" w:rsidRDefault="002F1DAE" w:rsidP="00391FCA">
            <w:pPr>
              <w:autoSpaceDE w:val="0"/>
              <w:autoSpaceDN w:val="0"/>
              <w:adjustRightInd w:val="0"/>
              <w:spacing w:line="276" w:lineRule="auto"/>
              <w:rPr>
                <w:rFonts w:cs="Arial"/>
                <w:b/>
                <w:sz w:val="20"/>
                <w:szCs w:val="20"/>
              </w:rPr>
            </w:pPr>
            <w:r w:rsidRPr="00EB0A55">
              <w:rPr>
                <w:rFonts w:cs="Arial"/>
                <w:sz w:val="20"/>
                <w:szCs w:val="20"/>
              </w:rPr>
              <w:t>Telephone number</w:t>
            </w:r>
          </w:p>
        </w:tc>
        <w:tc>
          <w:tcPr>
            <w:tcW w:w="6930" w:type="dxa"/>
            <w:gridSpan w:val="2"/>
          </w:tcPr>
          <w:p w14:paraId="47752938" w14:textId="77777777" w:rsidR="002F1DAE" w:rsidRPr="0080688C" w:rsidRDefault="002F1DAE" w:rsidP="00391FCA">
            <w:pPr>
              <w:rPr>
                <w:rFonts w:cs="Arial"/>
                <w:b/>
                <w:sz w:val="20"/>
                <w:szCs w:val="20"/>
              </w:rPr>
            </w:pPr>
          </w:p>
        </w:tc>
      </w:tr>
      <w:tr w:rsidR="002F1DAE" w:rsidRPr="00FA4D01" w14:paraId="5E493186" w14:textId="77777777" w:rsidTr="002F1DAE">
        <w:tc>
          <w:tcPr>
            <w:tcW w:w="3055" w:type="dxa"/>
          </w:tcPr>
          <w:p w14:paraId="48618958" w14:textId="77777777" w:rsidR="002F1DAE" w:rsidRPr="00EB0A55" w:rsidRDefault="002F1DAE" w:rsidP="00391FCA">
            <w:pPr>
              <w:autoSpaceDE w:val="0"/>
              <w:autoSpaceDN w:val="0"/>
              <w:adjustRightInd w:val="0"/>
              <w:spacing w:line="276" w:lineRule="auto"/>
              <w:rPr>
                <w:rFonts w:cs="Arial"/>
                <w:b/>
                <w:sz w:val="20"/>
                <w:szCs w:val="20"/>
              </w:rPr>
            </w:pPr>
            <w:r w:rsidRPr="00EB0A55">
              <w:rPr>
                <w:rFonts w:cs="Arial"/>
                <w:sz w:val="20"/>
                <w:szCs w:val="20"/>
              </w:rPr>
              <w:t>Fax</w:t>
            </w:r>
          </w:p>
        </w:tc>
        <w:tc>
          <w:tcPr>
            <w:tcW w:w="6930" w:type="dxa"/>
            <w:gridSpan w:val="2"/>
          </w:tcPr>
          <w:p w14:paraId="60DECC1C" w14:textId="77777777" w:rsidR="002F1DAE" w:rsidRPr="0080688C" w:rsidRDefault="002F1DAE" w:rsidP="00391FCA">
            <w:pPr>
              <w:rPr>
                <w:rFonts w:cs="Arial"/>
                <w:b/>
                <w:sz w:val="20"/>
                <w:szCs w:val="20"/>
              </w:rPr>
            </w:pPr>
          </w:p>
        </w:tc>
      </w:tr>
      <w:tr w:rsidR="002F1DAE" w:rsidRPr="00FA4D01" w14:paraId="1632256A" w14:textId="77777777" w:rsidTr="002F1DAE">
        <w:tc>
          <w:tcPr>
            <w:tcW w:w="3055" w:type="dxa"/>
          </w:tcPr>
          <w:p w14:paraId="38FDDC57" w14:textId="77777777" w:rsidR="002F1DAE" w:rsidRPr="00EB0A55" w:rsidRDefault="002F1DAE" w:rsidP="00391FCA">
            <w:pPr>
              <w:autoSpaceDE w:val="0"/>
              <w:autoSpaceDN w:val="0"/>
              <w:adjustRightInd w:val="0"/>
              <w:spacing w:line="276" w:lineRule="auto"/>
              <w:rPr>
                <w:rFonts w:cs="Arial"/>
                <w:b/>
                <w:sz w:val="20"/>
                <w:szCs w:val="20"/>
              </w:rPr>
            </w:pPr>
            <w:r w:rsidRPr="00EB0A55">
              <w:rPr>
                <w:rFonts w:cs="Arial"/>
                <w:sz w:val="20"/>
                <w:szCs w:val="20"/>
              </w:rPr>
              <w:t>Website</w:t>
            </w:r>
          </w:p>
        </w:tc>
        <w:tc>
          <w:tcPr>
            <w:tcW w:w="6930" w:type="dxa"/>
            <w:gridSpan w:val="2"/>
          </w:tcPr>
          <w:p w14:paraId="7DFAB657" w14:textId="77777777" w:rsidR="002F1DAE" w:rsidRPr="0080688C" w:rsidRDefault="002F1DAE" w:rsidP="00391FCA">
            <w:pPr>
              <w:autoSpaceDE w:val="0"/>
              <w:autoSpaceDN w:val="0"/>
              <w:adjustRightInd w:val="0"/>
              <w:spacing w:line="276" w:lineRule="auto"/>
              <w:rPr>
                <w:rFonts w:cs="Arial"/>
                <w:b/>
                <w:sz w:val="20"/>
                <w:szCs w:val="20"/>
              </w:rPr>
            </w:pPr>
          </w:p>
        </w:tc>
      </w:tr>
      <w:tr w:rsidR="002F1DAE" w:rsidRPr="00FA4D01" w14:paraId="7C9B1E0B" w14:textId="77777777" w:rsidTr="002F1DAE">
        <w:tc>
          <w:tcPr>
            <w:tcW w:w="3055" w:type="dxa"/>
          </w:tcPr>
          <w:p w14:paraId="1CD20616" w14:textId="77777777" w:rsidR="002F1DAE" w:rsidRPr="00EB0A55" w:rsidRDefault="002F1DAE" w:rsidP="00391FCA">
            <w:pPr>
              <w:autoSpaceDE w:val="0"/>
              <w:autoSpaceDN w:val="0"/>
              <w:adjustRightInd w:val="0"/>
              <w:spacing w:line="276" w:lineRule="auto"/>
              <w:rPr>
                <w:rFonts w:cs="Arial"/>
                <w:b/>
                <w:sz w:val="20"/>
                <w:szCs w:val="20"/>
              </w:rPr>
            </w:pPr>
            <w:r w:rsidRPr="00EB0A55">
              <w:rPr>
                <w:rFonts w:cs="Arial"/>
                <w:sz w:val="20"/>
                <w:szCs w:val="20"/>
              </w:rPr>
              <w:t>e-mail</w:t>
            </w:r>
          </w:p>
        </w:tc>
        <w:tc>
          <w:tcPr>
            <w:tcW w:w="6930" w:type="dxa"/>
            <w:gridSpan w:val="2"/>
          </w:tcPr>
          <w:p w14:paraId="404044C5" w14:textId="77777777" w:rsidR="002F1DAE" w:rsidRPr="0080688C" w:rsidRDefault="002F1DAE" w:rsidP="00391FCA">
            <w:pPr>
              <w:autoSpaceDE w:val="0"/>
              <w:autoSpaceDN w:val="0"/>
              <w:adjustRightInd w:val="0"/>
              <w:spacing w:line="276" w:lineRule="auto"/>
              <w:rPr>
                <w:rFonts w:cs="Arial"/>
                <w:b/>
                <w:sz w:val="20"/>
                <w:szCs w:val="20"/>
              </w:rPr>
            </w:pPr>
          </w:p>
        </w:tc>
      </w:tr>
      <w:tr w:rsidR="002F1DAE" w:rsidRPr="00FA4D01" w14:paraId="7EA1301E" w14:textId="77777777" w:rsidTr="002F1DAE">
        <w:tc>
          <w:tcPr>
            <w:tcW w:w="3055" w:type="dxa"/>
          </w:tcPr>
          <w:p w14:paraId="65DC7C16" w14:textId="77777777" w:rsidR="002F1DAE" w:rsidRPr="002B0EBE" w:rsidRDefault="002F1DAE" w:rsidP="00391FCA">
            <w:pPr>
              <w:rPr>
                <w:rFonts w:cs="Arial"/>
                <w:sz w:val="20"/>
              </w:rPr>
            </w:pPr>
            <w:r w:rsidRPr="002B0EBE">
              <w:rPr>
                <w:rFonts w:cs="Arial"/>
                <w:sz w:val="20"/>
              </w:rPr>
              <w:t>Organization capabilities</w:t>
            </w:r>
          </w:p>
          <w:p w14:paraId="56914E01" w14:textId="77777777" w:rsidR="002F1DAE" w:rsidRPr="00EB0A55" w:rsidRDefault="002F1DAE" w:rsidP="00391FCA">
            <w:pPr>
              <w:autoSpaceDE w:val="0"/>
              <w:autoSpaceDN w:val="0"/>
              <w:adjustRightInd w:val="0"/>
              <w:spacing w:line="276" w:lineRule="auto"/>
              <w:rPr>
                <w:rFonts w:cs="Arial"/>
                <w:b/>
                <w:sz w:val="20"/>
                <w:szCs w:val="20"/>
              </w:rPr>
            </w:pPr>
          </w:p>
        </w:tc>
        <w:tc>
          <w:tcPr>
            <w:tcW w:w="6930" w:type="dxa"/>
            <w:gridSpan w:val="2"/>
          </w:tcPr>
          <w:p w14:paraId="1F6A596D" w14:textId="77777777" w:rsidR="002F1DAE" w:rsidRPr="0080688C" w:rsidRDefault="002F1DAE" w:rsidP="00391FCA">
            <w:pPr>
              <w:autoSpaceDE w:val="0"/>
              <w:autoSpaceDN w:val="0"/>
              <w:adjustRightInd w:val="0"/>
              <w:spacing w:line="276" w:lineRule="auto"/>
              <w:rPr>
                <w:rFonts w:cs="Arial"/>
                <w:b/>
                <w:i/>
                <w:sz w:val="20"/>
                <w:szCs w:val="20"/>
              </w:rPr>
            </w:pPr>
            <w:r w:rsidRPr="0080688C">
              <w:rPr>
                <w:rFonts w:cs="Arial"/>
                <w:i/>
                <w:sz w:val="20"/>
                <w:szCs w:val="20"/>
              </w:rPr>
              <w:t>(Select all that apply)</w:t>
            </w:r>
          </w:p>
          <w:p w14:paraId="4DF57500" w14:textId="77777777" w:rsidR="002F1DAE" w:rsidRPr="00B91737" w:rsidRDefault="002F1DAE" w:rsidP="00391FCA">
            <w:pPr>
              <w:autoSpaceDE w:val="0"/>
              <w:autoSpaceDN w:val="0"/>
              <w:adjustRightInd w:val="0"/>
              <w:spacing w:line="276" w:lineRule="auto"/>
              <w:rPr>
                <w:rFonts w:cs="Arial"/>
                <w:b/>
                <w:sz w:val="20"/>
                <w:szCs w:val="20"/>
              </w:rPr>
            </w:pPr>
            <w:r w:rsidRPr="00B91737">
              <w:rPr>
                <w:rFonts w:cs="Arial"/>
                <w:b/>
              </w:rPr>
              <w:fldChar w:fldCharType="begin">
                <w:ffData>
                  <w:name w:val="Check1"/>
                  <w:enabled/>
                  <w:calcOnExit w:val="0"/>
                  <w:checkBox>
                    <w:sizeAuto/>
                    <w:default w:val="0"/>
                  </w:checkBox>
                </w:ffData>
              </w:fldChar>
            </w:r>
            <w:r w:rsidRPr="00B91737">
              <w:rPr>
                <w:rFonts w:cs="Arial"/>
                <w:b/>
                <w:sz w:val="20"/>
                <w:szCs w:val="20"/>
              </w:rPr>
              <w:instrText xml:space="preserve"> FORMCHECKBOX </w:instrText>
            </w:r>
            <w:r w:rsidR="003C05B3">
              <w:rPr>
                <w:rFonts w:cs="Arial"/>
                <w:b/>
              </w:rPr>
            </w:r>
            <w:r w:rsidR="003C05B3">
              <w:rPr>
                <w:rFonts w:cs="Arial"/>
                <w:b/>
              </w:rPr>
              <w:fldChar w:fldCharType="separate"/>
            </w:r>
            <w:r w:rsidRPr="00B91737">
              <w:rPr>
                <w:rFonts w:cs="Arial"/>
                <w:b/>
              </w:rPr>
              <w:fldChar w:fldCharType="end"/>
            </w:r>
            <w:r w:rsidRPr="00B91737">
              <w:rPr>
                <w:rFonts w:cs="Arial"/>
                <w:sz w:val="20"/>
                <w:szCs w:val="20"/>
              </w:rPr>
              <w:t xml:space="preserve"> Marketing license holder  </w:t>
            </w:r>
          </w:p>
          <w:p w14:paraId="5C966900" w14:textId="77777777" w:rsidR="002F1DAE" w:rsidRPr="00B91737" w:rsidRDefault="002F1DAE" w:rsidP="00391FCA">
            <w:pPr>
              <w:autoSpaceDE w:val="0"/>
              <w:autoSpaceDN w:val="0"/>
              <w:adjustRightInd w:val="0"/>
              <w:spacing w:line="276" w:lineRule="auto"/>
              <w:rPr>
                <w:rFonts w:cs="Arial"/>
                <w:b/>
                <w:sz w:val="20"/>
                <w:szCs w:val="20"/>
              </w:rPr>
            </w:pPr>
            <w:r w:rsidRPr="00B91737">
              <w:rPr>
                <w:rFonts w:cs="Arial"/>
                <w:b/>
              </w:rPr>
              <w:fldChar w:fldCharType="begin">
                <w:ffData>
                  <w:name w:val="Check1"/>
                  <w:enabled/>
                  <w:calcOnExit w:val="0"/>
                  <w:checkBox>
                    <w:sizeAuto/>
                    <w:default w:val="0"/>
                  </w:checkBox>
                </w:ffData>
              </w:fldChar>
            </w:r>
            <w:r w:rsidRPr="00B91737">
              <w:rPr>
                <w:rFonts w:cs="Arial"/>
                <w:sz w:val="20"/>
                <w:szCs w:val="20"/>
              </w:rPr>
              <w:instrText xml:space="preserve"> FORMCHECKBOX </w:instrText>
            </w:r>
            <w:r w:rsidR="003C05B3">
              <w:rPr>
                <w:rFonts w:cs="Arial"/>
                <w:b/>
              </w:rPr>
            </w:r>
            <w:r w:rsidR="003C05B3">
              <w:rPr>
                <w:rFonts w:cs="Arial"/>
                <w:b/>
              </w:rPr>
              <w:fldChar w:fldCharType="separate"/>
            </w:r>
            <w:r w:rsidRPr="00B91737">
              <w:rPr>
                <w:rFonts w:cs="Arial"/>
                <w:b/>
              </w:rPr>
              <w:fldChar w:fldCharType="end"/>
            </w:r>
            <w:r w:rsidRPr="00B91737">
              <w:rPr>
                <w:rFonts w:cs="Arial"/>
                <w:sz w:val="20"/>
                <w:szCs w:val="20"/>
              </w:rPr>
              <w:t xml:space="preserve"> Distributor/wholesaler </w:t>
            </w:r>
          </w:p>
          <w:p w14:paraId="11470357" w14:textId="77777777" w:rsidR="002F1DAE" w:rsidRPr="00B91737" w:rsidRDefault="002F1DAE" w:rsidP="00391FCA">
            <w:pPr>
              <w:autoSpaceDE w:val="0"/>
              <w:autoSpaceDN w:val="0"/>
              <w:adjustRightInd w:val="0"/>
              <w:spacing w:line="276" w:lineRule="auto"/>
              <w:rPr>
                <w:rFonts w:cs="Arial"/>
                <w:b/>
                <w:sz w:val="20"/>
                <w:szCs w:val="20"/>
              </w:rPr>
            </w:pPr>
            <w:r w:rsidRPr="00B91737">
              <w:rPr>
                <w:rFonts w:cs="Arial"/>
                <w:b/>
              </w:rPr>
              <w:fldChar w:fldCharType="begin">
                <w:ffData>
                  <w:name w:val=""/>
                  <w:enabled/>
                  <w:calcOnExit w:val="0"/>
                  <w:checkBox>
                    <w:sizeAuto/>
                    <w:default w:val="0"/>
                  </w:checkBox>
                </w:ffData>
              </w:fldChar>
            </w:r>
            <w:r w:rsidRPr="00B91737">
              <w:rPr>
                <w:rFonts w:cs="Arial"/>
                <w:b/>
                <w:sz w:val="20"/>
                <w:szCs w:val="20"/>
              </w:rPr>
              <w:instrText xml:space="preserve"> FORMCHECKBOX </w:instrText>
            </w:r>
            <w:r w:rsidR="003C05B3">
              <w:rPr>
                <w:rFonts w:cs="Arial"/>
                <w:b/>
              </w:rPr>
            </w:r>
            <w:r w:rsidR="003C05B3">
              <w:rPr>
                <w:rFonts w:cs="Arial"/>
                <w:b/>
              </w:rPr>
              <w:fldChar w:fldCharType="separate"/>
            </w:r>
            <w:r w:rsidRPr="00B91737">
              <w:rPr>
                <w:rFonts w:cs="Arial"/>
                <w:b/>
              </w:rPr>
              <w:fldChar w:fldCharType="end"/>
            </w:r>
            <w:r w:rsidRPr="00B91737">
              <w:rPr>
                <w:rFonts w:cs="Arial"/>
                <w:sz w:val="20"/>
                <w:szCs w:val="20"/>
              </w:rPr>
              <w:t xml:space="preserve"> Manufacturer  </w:t>
            </w:r>
          </w:p>
          <w:p w14:paraId="6C57C804" w14:textId="77777777" w:rsidR="002F1DAE" w:rsidRPr="0080688C" w:rsidRDefault="002F1DAE" w:rsidP="00391FCA">
            <w:pPr>
              <w:autoSpaceDE w:val="0"/>
              <w:autoSpaceDN w:val="0"/>
              <w:adjustRightInd w:val="0"/>
              <w:spacing w:line="276" w:lineRule="auto"/>
              <w:rPr>
                <w:rFonts w:cs="Arial"/>
                <w:b/>
                <w:sz w:val="20"/>
                <w:szCs w:val="20"/>
              </w:rPr>
            </w:pPr>
            <w:r w:rsidRPr="00B91737">
              <w:rPr>
                <w:rFonts w:cs="Arial"/>
                <w:b/>
              </w:rPr>
              <w:fldChar w:fldCharType="begin">
                <w:ffData>
                  <w:name w:val="Check1"/>
                  <w:enabled/>
                  <w:calcOnExit w:val="0"/>
                  <w:checkBox>
                    <w:sizeAuto/>
                    <w:default w:val="0"/>
                  </w:checkBox>
                </w:ffData>
              </w:fldChar>
            </w:r>
            <w:r w:rsidRPr="00B91737">
              <w:rPr>
                <w:rFonts w:cs="Arial"/>
                <w:sz w:val="20"/>
                <w:szCs w:val="20"/>
              </w:rPr>
              <w:instrText xml:space="preserve"> FORMCHECKBOX </w:instrText>
            </w:r>
            <w:r w:rsidR="003C05B3">
              <w:rPr>
                <w:rFonts w:cs="Arial"/>
                <w:b/>
              </w:rPr>
            </w:r>
            <w:r w:rsidR="003C05B3">
              <w:rPr>
                <w:rFonts w:cs="Arial"/>
                <w:b/>
              </w:rPr>
              <w:fldChar w:fldCharType="separate"/>
            </w:r>
            <w:r w:rsidRPr="00B91737">
              <w:rPr>
                <w:rFonts w:cs="Arial"/>
                <w:b/>
              </w:rPr>
              <w:fldChar w:fldCharType="end"/>
            </w:r>
            <w:r w:rsidRPr="00B91737">
              <w:rPr>
                <w:rFonts w:cs="Arial"/>
                <w:sz w:val="20"/>
                <w:szCs w:val="20"/>
              </w:rPr>
              <w:t xml:space="preserve"> Other (Specify):</w:t>
            </w:r>
          </w:p>
        </w:tc>
      </w:tr>
      <w:tr w:rsidR="002F1DAE" w:rsidRPr="00FA4D01" w14:paraId="47E8374F" w14:textId="77777777" w:rsidTr="002F1DAE">
        <w:tc>
          <w:tcPr>
            <w:tcW w:w="9985" w:type="dxa"/>
            <w:gridSpan w:val="3"/>
          </w:tcPr>
          <w:p w14:paraId="08BFFA0B" w14:textId="77777777" w:rsidR="002F1DAE" w:rsidRPr="0080688C" w:rsidRDefault="002F1DAE" w:rsidP="00391FCA">
            <w:pPr>
              <w:autoSpaceDE w:val="0"/>
              <w:autoSpaceDN w:val="0"/>
              <w:adjustRightInd w:val="0"/>
              <w:spacing w:line="276" w:lineRule="auto"/>
              <w:rPr>
                <w:rFonts w:cs="Arial"/>
                <w:b/>
                <w:sz w:val="20"/>
                <w:szCs w:val="20"/>
              </w:rPr>
            </w:pPr>
            <w:r w:rsidRPr="0080688C">
              <w:rPr>
                <w:rFonts w:cs="Arial"/>
                <w:sz w:val="20"/>
                <w:szCs w:val="20"/>
              </w:rPr>
              <w:t xml:space="preserve">Provide contact information for each of the following:  </w:t>
            </w:r>
          </w:p>
        </w:tc>
      </w:tr>
      <w:tr w:rsidR="002F1DAE" w:rsidRPr="00FA4D01" w14:paraId="29811D01" w14:textId="77777777" w:rsidTr="002F1DAE">
        <w:tc>
          <w:tcPr>
            <w:tcW w:w="3055" w:type="dxa"/>
          </w:tcPr>
          <w:p w14:paraId="329EBE32" w14:textId="77777777" w:rsidR="002F1DAE" w:rsidRPr="00EB0A55" w:rsidRDefault="002F1DAE" w:rsidP="00391FCA">
            <w:pPr>
              <w:autoSpaceDE w:val="0"/>
              <w:autoSpaceDN w:val="0"/>
              <w:adjustRightInd w:val="0"/>
              <w:spacing w:line="276" w:lineRule="auto"/>
              <w:ind w:left="720"/>
              <w:rPr>
                <w:rFonts w:cs="Arial"/>
                <w:b/>
                <w:sz w:val="20"/>
                <w:szCs w:val="20"/>
              </w:rPr>
            </w:pPr>
            <w:r w:rsidRPr="00EB0A55">
              <w:rPr>
                <w:rFonts w:cs="Arial"/>
                <w:sz w:val="20"/>
                <w:szCs w:val="20"/>
              </w:rPr>
              <w:t>Technical Specifications and Quality Assurance</w:t>
            </w:r>
          </w:p>
        </w:tc>
        <w:tc>
          <w:tcPr>
            <w:tcW w:w="6930" w:type="dxa"/>
            <w:gridSpan w:val="2"/>
          </w:tcPr>
          <w:p w14:paraId="0EF35E9B" w14:textId="77777777" w:rsidR="002F1DAE" w:rsidRPr="0080688C" w:rsidRDefault="002F1DAE" w:rsidP="00391FCA">
            <w:pPr>
              <w:pStyle w:val="paragraph"/>
              <w:spacing w:before="0" w:beforeAutospacing="0" w:after="0" w:afterAutospacing="0"/>
              <w:ind w:left="150"/>
              <w:textAlignment w:val="baseline"/>
              <w:rPr>
                <w:rFonts w:cs="Arial"/>
                <w:b w:val="0"/>
                <w:bCs/>
                <w:sz w:val="20"/>
                <w:szCs w:val="20"/>
              </w:rPr>
            </w:pPr>
          </w:p>
        </w:tc>
      </w:tr>
      <w:tr w:rsidR="002F1DAE" w:rsidRPr="0080688C" w14:paraId="4D7D2F77" w14:textId="77777777" w:rsidTr="002F1DAE">
        <w:tc>
          <w:tcPr>
            <w:tcW w:w="3055" w:type="dxa"/>
          </w:tcPr>
          <w:p w14:paraId="594267C8" w14:textId="77777777" w:rsidR="002F1DAE" w:rsidRPr="00EB0A55" w:rsidRDefault="002F1DAE" w:rsidP="00391FCA">
            <w:pPr>
              <w:autoSpaceDE w:val="0"/>
              <w:autoSpaceDN w:val="0"/>
              <w:adjustRightInd w:val="0"/>
              <w:spacing w:line="276" w:lineRule="auto"/>
              <w:ind w:left="720"/>
              <w:rPr>
                <w:rFonts w:cs="Arial"/>
                <w:b/>
                <w:sz w:val="20"/>
                <w:szCs w:val="20"/>
              </w:rPr>
            </w:pPr>
            <w:r w:rsidRPr="00EB0A55">
              <w:rPr>
                <w:rFonts w:cs="Arial"/>
                <w:sz w:val="20"/>
                <w:szCs w:val="20"/>
              </w:rPr>
              <w:t xml:space="preserve">Regulatory </w:t>
            </w:r>
          </w:p>
        </w:tc>
        <w:tc>
          <w:tcPr>
            <w:tcW w:w="6930" w:type="dxa"/>
            <w:gridSpan w:val="2"/>
          </w:tcPr>
          <w:p w14:paraId="63945B3D" w14:textId="77777777" w:rsidR="002F1DAE" w:rsidRPr="0080688C" w:rsidRDefault="002F1DAE" w:rsidP="00391FCA">
            <w:pPr>
              <w:autoSpaceDE w:val="0"/>
              <w:autoSpaceDN w:val="0"/>
              <w:adjustRightInd w:val="0"/>
              <w:spacing w:line="276" w:lineRule="auto"/>
              <w:rPr>
                <w:rFonts w:cs="Arial"/>
                <w:b/>
                <w:sz w:val="20"/>
                <w:szCs w:val="20"/>
              </w:rPr>
            </w:pPr>
          </w:p>
        </w:tc>
      </w:tr>
      <w:tr w:rsidR="002F1DAE" w:rsidRPr="00FA4D01" w14:paraId="2FE699E0" w14:textId="77777777" w:rsidTr="002F1DAE">
        <w:tc>
          <w:tcPr>
            <w:tcW w:w="3055" w:type="dxa"/>
          </w:tcPr>
          <w:p w14:paraId="5692CF2E" w14:textId="77777777" w:rsidR="002F1DAE" w:rsidRPr="00EB0A55" w:rsidRDefault="002F1DAE" w:rsidP="00391FCA">
            <w:pPr>
              <w:autoSpaceDE w:val="0"/>
              <w:autoSpaceDN w:val="0"/>
              <w:adjustRightInd w:val="0"/>
              <w:spacing w:line="276" w:lineRule="auto"/>
              <w:ind w:left="720"/>
              <w:rPr>
                <w:rFonts w:cs="Arial"/>
                <w:b/>
                <w:sz w:val="20"/>
                <w:szCs w:val="20"/>
              </w:rPr>
            </w:pPr>
            <w:r w:rsidRPr="00EB0A55">
              <w:rPr>
                <w:rFonts w:cs="Arial"/>
                <w:sz w:val="20"/>
                <w:szCs w:val="20"/>
              </w:rPr>
              <w:t>General Inquiries</w:t>
            </w:r>
          </w:p>
        </w:tc>
        <w:tc>
          <w:tcPr>
            <w:tcW w:w="6930" w:type="dxa"/>
            <w:gridSpan w:val="2"/>
          </w:tcPr>
          <w:p w14:paraId="59230794" w14:textId="77777777" w:rsidR="002F1DAE" w:rsidRPr="0080688C" w:rsidRDefault="002F1DAE" w:rsidP="00391FCA">
            <w:pPr>
              <w:autoSpaceDE w:val="0"/>
              <w:autoSpaceDN w:val="0"/>
              <w:adjustRightInd w:val="0"/>
              <w:spacing w:line="276" w:lineRule="auto"/>
              <w:rPr>
                <w:rFonts w:cs="Arial"/>
                <w:b/>
                <w:sz w:val="20"/>
                <w:szCs w:val="20"/>
              </w:rPr>
            </w:pPr>
          </w:p>
        </w:tc>
      </w:tr>
    </w:tbl>
    <w:p w14:paraId="3CA9E970" w14:textId="77777777" w:rsidR="002F1DAE" w:rsidRDefault="002F1DAE" w:rsidP="002F1DAE">
      <w:pPr>
        <w:rPr>
          <w:rFonts w:cs="Arial"/>
          <w:sz w:val="22"/>
          <w:szCs w:val="22"/>
        </w:rPr>
      </w:pPr>
    </w:p>
    <w:p w14:paraId="5D6D36F7" w14:textId="77777777" w:rsidR="002F1DAE" w:rsidRDefault="002F1DAE" w:rsidP="002F1DAE">
      <w:pPr>
        <w:rPr>
          <w:rFonts w:cs="Arial"/>
          <w:sz w:val="22"/>
          <w:szCs w:val="22"/>
        </w:rPr>
      </w:pPr>
      <w:r>
        <w:rPr>
          <w:rFonts w:cs="Arial"/>
          <w:sz w:val="22"/>
          <w:szCs w:val="22"/>
        </w:rPr>
        <w:br w:type="page"/>
      </w:r>
    </w:p>
    <w:p w14:paraId="3CEA75C0" w14:textId="77777777" w:rsidR="00CB0B32" w:rsidRPr="00A53858" w:rsidRDefault="00CB0B32" w:rsidP="004F03B0">
      <w:pPr>
        <w:pStyle w:val="Heading1"/>
      </w:pPr>
      <w:bookmarkStart w:id="3" w:name="_Toc424726889"/>
      <w:bookmarkStart w:id="4" w:name="_Toc36797914"/>
      <w:bookmarkStart w:id="5" w:name="_Toc102124067"/>
      <w:r w:rsidRPr="00A53858">
        <w:lastRenderedPageBreak/>
        <w:t>Product Identification</w:t>
      </w:r>
      <w:bookmarkEnd w:id="3"/>
      <w:bookmarkEnd w:id="4"/>
      <w:bookmarkEnd w:id="5"/>
    </w:p>
    <w:tbl>
      <w:tblPr>
        <w:tblStyle w:val="TableGridLight1"/>
        <w:tblW w:w="10343" w:type="dxa"/>
        <w:tblLayout w:type="fixed"/>
        <w:tblLook w:val="04A0" w:firstRow="1" w:lastRow="0" w:firstColumn="1" w:lastColumn="0" w:noHBand="0" w:noVBand="1"/>
      </w:tblPr>
      <w:tblGrid>
        <w:gridCol w:w="3530"/>
        <w:gridCol w:w="6813"/>
      </w:tblGrid>
      <w:tr w:rsidR="00A160FC" w:rsidRPr="009B620B" w14:paraId="3049ED3E" w14:textId="77777777" w:rsidTr="00391FCA">
        <w:tc>
          <w:tcPr>
            <w:tcW w:w="3530" w:type="dxa"/>
          </w:tcPr>
          <w:p w14:paraId="7BE0E927" w14:textId="77777777" w:rsidR="00A160FC" w:rsidRPr="009B620B" w:rsidRDefault="00A160FC" w:rsidP="00391FCA">
            <w:pPr>
              <w:autoSpaceDE w:val="0"/>
              <w:autoSpaceDN w:val="0"/>
              <w:adjustRightInd w:val="0"/>
              <w:spacing w:line="276" w:lineRule="auto"/>
              <w:rPr>
                <w:rFonts w:cs="Arial"/>
                <w:sz w:val="20"/>
                <w:szCs w:val="20"/>
              </w:rPr>
            </w:pPr>
            <w:r w:rsidRPr="009B620B">
              <w:rPr>
                <w:rFonts w:eastAsia="Arial" w:cs="Arial"/>
                <w:sz w:val="20"/>
                <w:szCs w:val="20"/>
              </w:rPr>
              <w:t>Medical Gas Establishment Type</w:t>
            </w:r>
          </w:p>
        </w:tc>
        <w:tc>
          <w:tcPr>
            <w:tcW w:w="6813" w:type="dxa"/>
          </w:tcPr>
          <w:p w14:paraId="7E5D7A4B" w14:textId="77777777" w:rsidR="00A160FC" w:rsidRPr="009B620B" w:rsidRDefault="00A160FC" w:rsidP="00391FCA">
            <w:pPr>
              <w:autoSpaceDE w:val="0"/>
              <w:autoSpaceDN w:val="0"/>
              <w:adjustRightInd w:val="0"/>
              <w:spacing w:line="276" w:lineRule="auto"/>
              <w:rPr>
                <w:rFonts w:eastAsia="Arial" w:cs="Arial"/>
                <w:sz w:val="20"/>
                <w:szCs w:val="20"/>
              </w:rPr>
            </w:pPr>
            <w:r w:rsidRPr="009B620B">
              <w:rPr>
                <w:rFonts w:cs="Arial"/>
                <w:b/>
              </w:rPr>
              <w:fldChar w:fldCharType="begin">
                <w:ffData>
                  <w:name w:val="Check1"/>
                  <w:enabled/>
                  <w:calcOnExit w:val="0"/>
                  <w:checkBox>
                    <w:sizeAuto/>
                    <w:default w:val="0"/>
                  </w:checkBox>
                </w:ffData>
              </w:fldChar>
            </w:r>
            <w:r w:rsidRPr="009B620B">
              <w:rPr>
                <w:rFonts w:cs="Arial"/>
                <w:b/>
                <w:sz w:val="20"/>
                <w:szCs w:val="20"/>
              </w:rPr>
              <w:instrText xml:space="preserve"> FORMCHECKBOX </w:instrText>
            </w:r>
            <w:r w:rsidR="003C05B3">
              <w:rPr>
                <w:rFonts w:cs="Arial"/>
                <w:b/>
              </w:rPr>
            </w:r>
            <w:r w:rsidR="003C05B3">
              <w:rPr>
                <w:rFonts w:cs="Arial"/>
                <w:b/>
              </w:rPr>
              <w:fldChar w:fldCharType="separate"/>
            </w:r>
            <w:r w:rsidRPr="009B620B">
              <w:rPr>
                <w:rFonts w:cs="Arial"/>
                <w:b/>
              </w:rPr>
              <w:fldChar w:fldCharType="end"/>
            </w:r>
            <w:r w:rsidRPr="009B620B">
              <w:rPr>
                <w:rFonts w:cs="Arial"/>
                <w:sz w:val="20"/>
                <w:szCs w:val="20"/>
              </w:rPr>
              <w:t xml:space="preserve"> </w:t>
            </w:r>
            <w:proofErr w:type="spellStart"/>
            <w:r w:rsidRPr="009B620B">
              <w:rPr>
                <w:rFonts w:eastAsia="Arial" w:cs="Arial"/>
                <w:b/>
                <w:bCs/>
                <w:sz w:val="20"/>
                <w:szCs w:val="20"/>
              </w:rPr>
              <w:t>Transfiller</w:t>
            </w:r>
            <w:proofErr w:type="spellEnd"/>
            <w:r w:rsidRPr="009B620B">
              <w:rPr>
                <w:rFonts w:eastAsia="Arial" w:cs="Arial"/>
                <w:sz w:val="20"/>
                <w:szCs w:val="20"/>
              </w:rPr>
              <w:t xml:space="preserve">: </w:t>
            </w:r>
            <w:r w:rsidRPr="009B620B">
              <w:rPr>
                <w:rFonts w:cs="Arial"/>
                <w:i/>
                <w:iCs/>
                <w:sz w:val="20"/>
                <w:szCs w:val="20"/>
              </w:rPr>
              <w:t>A firm that manufactures medical gas by transferring the gas, either in a liquid or gaseous state, from a larger container into smaller containers, either high-pressure cylinders or cryogenic vessels, are filled from larger containers (in a process known as “cascading”) or from permanently mounted tanks.</w:t>
            </w:r>
          </w:p>
          <w:p w14:paraId="63299CA2" w14:textId="77777777" w:rsidR="00A160FC" w:rsidRPr="009B620B" w:rsidRDefault="00A160FC" w:rsidP="00391FCA">
            <w:pPr>
              <w:autoSpaceDE w:val="0"/>
              <w:autoSpaceDN w:val="0"/>
              <w:adjustRightInd w:val="0"/>
              <w:spacing w:line="276" w:lineRule="auto"/>
              <w:rPr>
                <w:rFonts w:cs="Arial"/>
                <w:i/>
                <w:iCs/>
                <w:sz w:val="20"/>
                <w:szCs w:val="20"/>
              </w:rPr>
            </w:pPr>
            <w:r w:rsidRPr="009B620B">
              <w:rPr>
                <w:rFonts w:cs="Arial"/>
                <w:b/>
              </w:rPr>
              <w:fldChar w:fldCharType="begin">
                <w:ffData>
                  <w:name w:val="Check1"/>
                  <w:enabled/>
                  <w:calcOnExit w:val="0"/>
                  <w:checkBox>
                    <w:sizeAuto/>
                    <w:default w:val="0"/>
                  </w:checkBox>
                </w:ffData>
              </w:fldChar>
            </w:r>
            <w:r w:rsidRPr="009B620B">
              <w:rPr>
                <w:rFonts w:cs="Arial"/>
                <w:b/>
                <w:sz w:val="20"/>
                <w:szCs w:val="20"/>
              </w:rPr>
              <w:instrText xml:space="preserve"> FORMCHECKBOX </w:instrText>
            </w:r>
            <w:r w:rsidR="003C05B3">
              <w:rPr>
                <w:rFonts w:cs="Arial"/>
                <w:b/>
              </w:rPr>
            </w:r>
            <w:r w:rsidR="003C05B3">
              <w:rPr>
                <w:rFonts w:cs="Arial"/>
                <w:b/>
              </w:rPr>
              <w:fldChar w:fldCharType="separate"/>
            </w:r>
            <w:r w:rsidRPr="009B620B">
              <w:rPr>
                <w:rFonts w:cs="Arial"/>
                <w:b/>
              </w:rPr>
              <w:fldChar w:fldCharType="end"/>
            </w:r>
            <w:r w:rsidRPr="009B620B">
              <w:rPr>
                <w:rFonts w:cs="Arial"/>
                <w:sz w:val="20"/>
                <w:szCs w:val="20"/>
              </w:rPr>
              <w:t xml:space="preserve"> </w:t>
            </w:r>
            <w:r w:rsidRPr="009B620B">
              <w:rPr>
                <w:rFonts w:eastAsia="Arial" w:cs="Arial"/>
                <w:b/>
                <w:bCs/>
                <w:sz w:val="20"/>
                <w:szCs w:val="20"/>
              </w:rPr>
              <w:t>Air Separation Unit:</w:t>
            </w:r>
            <w:r w:rsidRPr="009B620B">
              <w:rPr>
                <w:rFonts w:eastAsia="Arial" w:cs="Arial"/>
                <w:sz w:val="20"/>
                <w:szCs w:val="20"/>
              </w:rPr>
              <w:t xml:space="preserve"> </w:t>
            </w:r>
            <w:r w:rsidRPr="009B620B">
              <w:rPr>
                <w:rFonts w:cs="Arial"/>
                <w:i/>
                <w:iCs/>
                <w:sz w:val="20"/>
                <w:szCs w:val="20"/>
              </w:rPr>
              <w:t>These units separate atmospheric air into its constituent gases of oxygen, nitrogen, and argon through a process of pre-cleaning, compression, cooling, and fractional distillation of liquefied air.</w:t>
            </w:r>
          </w:p>
          <w:p w14:paraId="4E6AE9C3" w14:textId="77777777" w:rsidR="00A160FC" w:rsidRDefault="00A160FC" w:rsidP="00391FCA">
            <w:pPr>
              <w:rPr>
                <w:rFonts w:cs="Arial"/>
                <w:i/>
                <w:iCs/>
                <w:sz w:val="20"/>
                <w:szCs w:val="20"/>
              </w:rPr>
            </w:pPr>
            <w:r w:rsidRPr="009B620B">
              <w:rPr>
                <w:rFonts w:cs="Arial"/>
                <w:b/>
              </w:rPr>
              <w:fldChar w:fldCharType="begin">
                <w:ffData>
                  <w:name w:val="Check1"/>
                  <w:enabled/>
                  <w:calcOnExit w:val="0"/>
                  <w:checkBox>
                    <w:sizeAuto/>
                    <w:default w:val="0"/>
                  </w:checkBox>
                </w:ffData>
              </w:fldChar>
            </w:r>
            <w:r w:rsidRPr="009B620B">
              <w:rPr>
                <w:rFonts w:cs="Arial"/>
                <w:b/>
                <w:sz w:val="20"/>
                <w:szCs w:val="20"/>
              </w:rPr>
              <w:instrText xml:space="preserve"> FORMCHECKBOX </w:instrText>
            </w:r>
            <w:r w:rsidR="003C05B3">
              <w:rPr>
                <w:rFonts w:cs="Arial"/>
                <w:b/>
              </w:rPr>
            </w:r>
            <w:r w:rsidR="003C05B3">
              <w:rPr>
                <w:rFonts w:cs="Arial"/>
                <w:b/>
              </w:rPr>
              <w:fldChar w:fldCharType="separate"/>
            </w:r>
            <w:r w:rsidRPr="009B620B">
              <w:rPr>
                <w:rFonts w:cs="Arial"/>
                <w:b/>
              </w:rPr>
              <w:fldChar w:fldCharType="end"/>
            </w:r>
            <w:r w:rsidRPr="009B620B">
              <w:rPr>
                <w:rFonts w:cs="Arial"/>
                <w:sz w:val="20"/>
                <w:szCs w:val="20"/>
              </w:rPr>
              <w:t xml:space="preserve"> </w:t>
            </w:r>
            <w:r w:rsidRPr="009B620B">
              <w:rPr>
                <w:rFonts w:eastAsia="Arial" w:cs="Arial"/>
                <w:b/>
                <w:bCs/>
                <w:sz w:val="20"/>
                <w:szCs w:val="20"/>
              </w:rPr>
              <w:t>Chemical Synthesizer or processor:</w:t>
            </w:r>
            <w:r w:rsidRPr="009B620B">
              <w:rPr>
                <w:rFonts w:eastAsia="Arial" w:cs="Arial"/>
                <w:sz w:val="20"/>
                <w:szCs w:val="20"/>
              </w:rPr>
              <w:t xml:space="preserve"> </w:t>
            </w:r>
            <w:r w:rsidRPr="009B620B">
              <w:rPr>
                <w:rFonts w:cs="Arial"/>
                <w:i/>
                <w:iCs/>
                <w:sz w:val="20"/>
                <w:szCs w:val="20"/>
              </w:rPr>
              <w:t>sites that produce bulk nitrous oxide or carbon dioxide.</w:t>
            </w:r>
          </w:p>
          <w:p w14:paraId="7696C1CB" w14:textId="77777777" w:rsidR="00A160FC" w:rsidRDefault="00A160FC" w:rsidP="00391FCA">
            <w:pPr>
              <w:rPr>
                <w:rFonts w:cs="Arial"/>
                <w:i/>
                <w:iCs/>
                <w:sz w:val="20"/>
                <w:szCs w:val="20"/>
              </w:rPr>
            </w:pPr>
          </w:p>
          <w:p w14:paraId="10956E6D" w14:textId="2D0D5F05" w:rsidR="00A160FC" w:rsidRDefault="00A160FC" w:rsidP="00391FCA">
            <w:pPr>
              <w:rPr>
                <w:rFonts w:cs="Arial"/>
                <w:i/>
                <w:iCs/>
                <w:sz w:val="20"/>
                <w:szCs w:val="20"/>
              </w:rPr>
            </w:pPr>
            <w:r w:rsidRPr="009B620B">
              <w:rPr>
                <w:rFonts w:cs="Arial"/>
                <w:b/>
              </w:rPr>
              <w:fldChar w:fldCharType="begin">
                <w:ffData>
                  <w:name w:val="Check1"/>
                  <w:enabled/>
                  <w:calcOnExit w:val="0"/>
                  <w:checkBox>
                    <w:sizeAuto/>
                    <w:default w:val="0"/>
                  </w:checkBox>
                </w:ffData>
              </w:fldChar>
            </w:r>
            <w:r w:rsidRPr="009B620B">
              <w:rPr>
                <w:rFonts w:cs="Arial"/>
                <w:b/>
                <w:sz w:val="20"/>
                <w:szCs w:val="20"/>
              </w:rPr>
              <w:instrText xml:space="preserve"> FORMCHECKBOX </w:instrText>
            </w:r>
            <w:r w:rsidR="003C05B3">
              <w:rPr>
                <w:rFonts w:cs="Arial"/>
                <w:b/>
              </w:rPr>
            </w:r>
            <w:r w:rsidR="003C05B3">
              <w:rPr>
                <w:rFonts w:cs="Arial"/>
                <w:b/>
              </w:rPr>
              <w:fldChar w:fldCharType="separate"/>
            </w:r>
            <w:r w:rsidRPr="009B620B">
              <w:rPr>
                <w:rFonts w:cs="Arial"/>
                <w:b/>
              </w:rPr>
              <w:fldChar w:fldCharType="end"/>
            </w:r>
            <w:r w:rsidRPr="009B620B">
              <w:rPr>
                <w:rFonts w:cs="Arial"/>
                <w:sz w:val="20"/>
                <w:szCs w:val="20"/>
              </w:rPr>
              <w:t xml:space="preserve"> </w:t>
            </w:r>
            <w:r>
              <w:rPr>
                <w:rFonts w:eastAsia="Arial" w:cs="Arial"/>
                <w:b/>
                <w:bCs/>
                <w:sz w:val="20"/>
                <w:szCs w:val="20"/>
              </w:rPr>
              <w:t>Other: Specify:</w:t>
            </w:r>
          </w:p>
          <w:p w14:paraId="4FBA11CE" w14:textId="77777777" w:rsidR="00A160FC" w:rsidRPr="009B620B" w:rsidRDefault="00A160FC" w:rsidP="00391FCA">
            <w:pPr>
              <w:rPr>
                <w:rFonts w:cs="Arial"/>
                <w:b/>
                <w:sz w:val="20"/>
                <w:szCs w:val="20"/>
              </w:rPr>
            </w:pPr>
          </w:p>
        </w:tc>
      </w:tr>
      <w:tr w:rsidR="00A160FC" w:rsidRPr="009B620B" w14:paraId="39C08476" w14:textId="77777777" w:rsidTr="00391FCA">
        <w:tc>
          <w:tcPr>
            <w:tcW w:w="3530" w:type="dxa"/>
          </w:tcPr>
          <w:p w14:paraId="1F1F4276" w14:textId="77777777" w:rsidR="00A160FC" w:rsidRPr="009B620B" w:rsidRDefault="00A160FC" w:rsidP="00391FCA">
            <w:pPr>
              <w:autoSpaceDE w:val="0"/>
              <w:autoSpaceDN w:val="0"/>
              <w:adjustRightInd w:val="0"/>
              <w:spacing w:line="276" w:lineRule="auto"/>
              <w:rPr>
                <w:rFonts w:eastAsia="Arial" w:cs="Arial"/>
                <w:sz w:val="20"/>
                <w:szCs w:val="20"/>
              </w:rPr>
            </w:pPr>
            <w:r w:rsidRPr="009B620B">
              <w:rPr>
                <w:rFonts w:cs="Arial"/>
                <w:sz w:val="20"/>
                <w:szCs w:val="20"/>
              </w:rPr>
              <w:t>Product Identification Number (including any variant)</w:t>
            </w:r>
          </w:p>
        </w:tc>
        <w:tc>
          <w:tcPr>
            <w:tcW w:w="6813" w:type="dxa"/>
          </w:tcPr>
          <w:p w14:paraId="0D4561AB" w14:textId="77777777" w:rsidR="00A160FC" w:rsidRPr="009B620B" w:rsidRDefault="00A160FC" w:rsidP="00391FCA">
            <w:pPr>
              <w:autoSpaceDE w:val="0"/>
              <w:autoSpaceDN w:val="0"/>
              <w:adjustRightInd w:val="0"/>
              <w:spacing w:line="276" w:lineRule="auto"/>
              <w:rPr>
                <w:rFonts w:cs="Arial"/>
                <w:b/>
                <w:sz w:val="20"/>
                <w:szCs w:val="20"/>
              </w:rPr>
            </w:pPr>
          </w:p>
        </w:tc>
      </w:tr>
      <w:tr w:rsidR="00A160FC" w:rsidRPr="009B620B" w14:paraId="2BB7D5BE" w14:textId="77777777" w:rsidTr="00391FCA">
        <w:tc>
          <w:tcPr>
            <w:tcW w:w="3530" w:type="dxa"/>
          </w:tcPr>
          <w:p w14:paraId="29A66435" w14:textId="77777777" w:rsidR="00A160FC" w:rsidRPr="009B620B" w:rsidRDefault="00A160FC" w:rsidP="00391FCA">
            <w:pPr>
              <w:autoSpaceDE w:val="0"/>
              <w:autoSpaceDN w:val="0"/>
              <w:adjustRightInd w:val="0"/>
              <w:spacing w:line="276" w:lineRule="auto"/>
              <w:rPr>
                <w:rFonts w:eastAsia="Arial" w:cs="Arial"/>
                <w:sz w:val="20"/>
                <w:szCs w:val="20"/>
              </w:rPr>
            </w:pPr>
            <w:r w:rsidRPr="009B620B">
              <w:rPr>
                <w:rFonts w:cs="Arial"/>
                <w:sz w:val="20"/>
                <w:szCs w:val="20"/>
              </w:rPr>
              <w:t xml:space="preserve">Brand name </w:t>
            </w:r>
          </w:p>
        </w:tc>
        <w:tc>
          <w:tcPr>
            <w:tcW w:w="6813" w:type="dxa"/>
          </w:tcPr>
          <w:p w14:paraId="6F5F07B6" w14:textId="77777777" w:rsidR="00A160FC" w:rsidRPr="009B620B" w:rsidRDefault="00A160FC" w:rsidP="00391FCA">
            <w:pPr>
              <w:rPr>
                <w:rFonts w:cs="Arial"/>
                <w:b/>
                <w:sz w:val="20"/>
                <w:szCs w:val="20"/>
              </w:rPr>
            </w:pPr>
          </w:p>
        </w:tc>
      </w:tr>
      <w:tr w:rsidR="00A160FC" w:rsidRPr="009B620B" w14:paraId="376301E8" w14:textId="77777777" w:rsidTr="00391FCA">
        <w:tc>
          <w:tcPr>
            <w:tcW w:w="3530" w:type="dxa"/>
          </w:tcPr>
          <w:p w14:paraId="468FA0FB" w14:textId="77777777" w:rsidR="00A160FC" w:rsidRPr="009B620B" w:rsidRDefault="00A160FC" w:rsidP="00391FCA">
            <w:pPr>
              <w:autoSpaceDE w:val="0"/>
              <w:autoSpaceDN w:val="0"/>
              <w:adjustRightInd w:val="0"/>
              <w:spacing w:line="276" w:lineRule="auto"/>
              <w:rPr>
                <w:rFonts w:eastAsia="Arial" w:cs="Arial"/>
                <w:sz w:val="20"/>
                <w:szCs w:val="20"/>
              </w:rPr>
            </w:pPr>
            <w:r w:rsidRPr="009B620B">
              <w:rPr>
                <w:rFonts w:cs="Arial"/>
                <w:sz w:val="20"/>
                <w:szCs w:val="20"/>
              </w:rPr>
              <w:t>Generic name of the product</w:t>
            </w:r>
          </w:p>
        </w:tc>
        <w:tc>
          <w:tcPr>
            <w:tcW w:w="6813" w:type="dxa"/>
          </w:tcPr>
          <w:p w14:paraId="0F1F978D" w14:textId="77777777" w:rsidR="00A160FC" w:rsidRPr="000F28BE" w:rsidRDefault="00A160FC" w:rsidP="00391FCA">
            <w:pPr>
              <w:autoSpaceDE w:val="0"/>
              <w:autoSpaceDN w:val="0"/>
              <w:adjustRightInd w:val="0"/>
              <w:spacing w:line="276" w:lineRule="auto"/>
              <w:rPr>
                <w:rFonts w:eastAsia="Arial" w:cs="Arial"/>
                <w:bCs/>
                <w:sz w:val="20"/>
                <w:szCs w:val="20"/>
              </w:rPr>
            </w:pPr>
            <w:r w:rsidRPr="00BE28CE">
              <w:rPr>
                <w:rFonts w:cs="Arial"/>
                <w:bCs/>
              </w:rPr>
              <w:fldChar w:fldCharType="begin">
                <w:ffData>
                  <w:name w:val="Check1"/>
                  <w:enabled/>
                  <w:calcOnExit w:val="0"/>
                  <w:checkBox>
                    <w:sizeAuto/>
                    <w:default w:val="0"/>
                  </w:checkBox>
                </w:ffData>
              </w:fldChar>
            </w:r>
            <w:r w:rsidRPr="00BE28CE">
              <w:rPr>
                <w:rFonts w:cs="Arial"/>
                <w:bCs/>
                <w:sz w:val="20"/>
              </w:rPr>
              <w:instrText xml:space="preserve"> FORMCHECKBOX </w:instrText>
            </w:r>
            <w:r w:rsidR="003C05B3">
              <w:rPr>
                <w:rFonts w:cs="Arial"/>
                <w:bCs/>
              </w:rPr>
            </w:r>
            <w:r w:rsidR="003C05B3">
              <w:rPr>
                <w:rFonts w:cs="Arial"/>
                <w:bCs/>
              </w:rPr>
              <w:fldChar w:fldCharType="separate"/>
            </w:r>
            <w:r w:rsidRPr="00BE28CE">
              <w:rPr>
                <w:rFonts w:cs="Arial"/>
                <w:bCs/>
              </w:rPr>
              <w:fldChar w:fldCharType="end"/>
            </w:r>
            <w:r w:rsidRPr="00BE28CE">
              <w:rPr>
                <w:rFonts w:cs="Arial"/>
                <w:bCs/>
                <w:sz w:val="20"/>
              </w:rPr>
              <w:t xml:space="preserve"> </w:t>
            </w:r>
            <w:r w:rsidRPr="000F28BE">
              <w:rPr>
                <w:rFonts w:cs="Arial"/>
                <w:bCs/>
                <w:sz w:val="20"/>
              </w:rPr>
              <w:t>Medical grade n</w:t>
            </w:r>
            <w:r w:rsidRPr="000F28BE">
              <w:rPr>
                <w:rFonts w:eastAsia="Arial" w:cs="Arial"/>
                <w:bCs/>
                <w:sz w:val="20"/>
                <w:szCs w:val="20"/>
              </w:rPr>
              <w:t>itrogen</w:t>
            </w:r>
            <w:r w:rsidRPr="000F28BE">
              <w:rPr>
                <w:rFonts w:cs="Arial"/>
                <w:bCs/>
                <w:sz w:val="20"/>
              </w:rPr>
              <w:t xml:space="preserve"> </w:t>
            </w:r>
          </w:p>
          <w:p w14:paraId="4A05B1F2" w14:textId="77777777" w:rsidR="00A160FC" w:rsidRDefault="00A160FC" w:rsidP="00391FCA">
            <w:pPr>
              <w:autoSpaceDE w:val="0"/>
              <w:autoSpaceDN w:val="0"/>
              <w:adjustRightInd w:val="0"/>
              <w:spacing w:line="276" w:lineRule="auto"/>
              <w:rPr>
                <w:rFonts w:eastAsia="Arial" w:cs="Arial"/>
                <w:bCs/>
                <w:sz w:val="20"/>
                <w:szCs w:val="20"/>
              </w:rPr>
            </w:pPr>
            <w:r w:rsidRPr="000F28BE">
              <w:rPr>
                <w:rFonts w:eastAsia="Arial" w:cs="Arial"/>
                <w:bCs/>
              </w:rPr>
              <w:fldChar w:fldCharType="begin">
                <w:ffData>
                  <w:name w:val="Check1"/>
                  <w:enabled/>
                  <w:calcOnExit w:val="0"/>
                  <w:checkBox>
                    <w:sizeAuto/>
                    <w:default w:val="0"/>
                  </w:checkBox>
                </w:ffData>
              </w:fldChar>
            </w:r>
            <w:r w:rsidRPr="000F28BE">
              <w:rPr>
                <w:rFonts w:eastAsia="Arial" w:cs="Arial"/>
                <w:bCs/>
                <w:sz w:val="20"/>
                <w:szCs w:val="20"/>
              </w:rPr>
              <w:instrText xml:space="preserve"> FORMCHECKBOX </w:instrText>
            </w:r>
            <w:r w:rsidR="003C05B3">
              <w:rPr>
                <w:rFonts w:eastAsia="Arial" w:cs="Arial"/>
                <w:bCs/>
              </w:rPr>
            </w:r>
            <w:r w:rsidR="003C05B3">
              <w:rPr>
                <w:rFonts w:eastAsia="Arial" w:cs="Arial"/>
                <w:bCs/>
              </w:rPr>
              <w:fldChar w:fldCharType="separate"/>
            </w:r>
            <w:r w:rsidRPr="000F28BE">
              <w:rPr>
                <w:rFonts w:eastAsia="Arial" w:cs="Arial"/>
                <w:bCs/>
              </w:rPr>
              <w:fldChar w:fldCharType="end"/>
            </w:r>
            <w:r w:rsidRPr="000F28BE">
              <w:rPr>
                <w:rFonts w:eastAsia="Arial" w:cs="Arial"/>
                <w:bCs/>
                <w:sz w:val="20"/>
                <w:szCs w:val="20"/>
              </w:rPr>
              <w:t xml:space="preserve"> Medical grade oxygen</w:t>
            </w:r>
          </w:p>
          <w:p w14:paraId="578873D1" w14:textId="77777777" w:rsidR="00A160FC" w:rsidRDefault="00A160FC" w:rsidP="00391FCA">
            <w:pPr>
              <w:autoSpaceDE w:val="0"/>
              <w:autoSpaceDN w:val="0"/>
              <w:adjustRightInd w:val="0"/>
              <w:spacing w:line="276" w:lineRule="auto"/>
              <w:rPr>
                <w:rFonts w:eastAsia="Arial" w:cs="Arial"/>
                <w:bCs/>
                <w:sz w:val="20"/>
                <w:szCs w:val="20"/>
              </w:rPr>
            </w:pPr>
            <w:r w:rsidRPr="000F28BE">
              <w:rPr>
                <w:rFonts w:eastAsia="Arial" w:cs="Arial"/>
                <w:bCs/>
              </w:rPr>
              <w:fldChar w:fldCharType="begin">
                <w:ffData>
                  <w:name w:val="Check1"/>
                  <w:enabled/>
                  <w:calcOnExit w:val="0"/>
                  <w:checkBox>
                    <w:sizeAuto/>
                    <w:default w:val="0"/>
                  </w:checkBox>
                </w:ffData>
              </w:fldChar>
            </w:r>
            <w:r w:rsidRPr="000F28BE">
              <w:rPr>
                <w:rFonts w:eastAsia="Arial" w:cs="Arial"/>
                <w:bCs/>
                <w:sz w:val="20"/>
                <w:szCs w:val="20"/>
              </w:rPr>
              <w:instrText xml:space="preserve"> FORMCHECKBOX </w:instrText>
            </w:r>
            <w:r w:rsidR="003C05B3">
              <w:rPr>
                <w:rFonts w:eastAsia="Arial" w:cs="Arial"/>
                <w:bCs/>
              </w:rPr>
            </w:r>
            <w:r w:rsidR="003C05B3">
              <w:rPr>
                <w:rFonts w:eastAsia="Arial" w:cs="Arial"/>
                <w:bCs/>
              </w:rPr>
              <w:fldChar w:fldCharType="separate"/>
            </w:r>
            <w:r w:rsidRPr="000F28BE">
              <w:rPr>
                <w:rFonts w:eastAsia="Arial" w:cs="Arial"/>
                <w:bCs/>
              </w:rPr>
              <w:fldChar w:fldCharType="end"/>
            </w:r>
            <w:r w:rsidRPr="000F28BE">
              <w:rPr>
                <w:rFonts w:eastAsia="Arial" w:cs="Arial"/>
                <w:bCs/>
                <w:sz w:val="20"/>
                <w:szCs w:val="20"/>
              </w:rPr>
              <w:t xml:space="preserve"> </w:t>
            </w:r>
            <w:r>
              <w:rPr>
                <w:rFonts w:eastAsia="Arial" w:cs="Arial"/>
                <w:bCs/>
                <w:sz w:val="20"/>
                <w:szCs w:val="20"/>
              </w:rPr>
              <w:t>Medical grade liquid oxygen</w:t>
            </w:r>
          </w:p>
          <w:p w14:paraId="28D01023" w14:textId="77777777" w:rsidR="00A160FC" w:rsidRPr="000F28BE" w:rsidRDefault="00A160FC" w:rsidP="00391FCA">
            <w:pPr>
              <w:autoSpaceDE w:val="0"/>
              <w:autoSpaceDN w:val="0"/>
              <w:adjustRightInd w:val="0"/>
              <w:spacing w:line="276" w:lineRule="auto"/>
              <w:rPr>
                <w:rFonts w:eastAsia="Arial" w:cs="Arial"/>
                <w:bCs/>
                <w:sz w:val="20"/>
                <w:szCs w:val="20"/>
              </w:rPr>
            </w:pPr>
            <w:r w:rsidRPr="000F28BE">
              <w:rPr>
                <w:rFonts w:eastAsia="Arial" w:cs="Arial"/>
                <w:bCs/>
              </w:rPr>
              <w:fldChar w:fldCharType="begin">
                <w:ffData>
                  <w:name w:val="Check1"/>
                  <w:enabled/>
                  <w:calcOnExit w:val="0"/>
                  <w:checkBox>
                    <w:sizeAuto/>
                    <w:default w:val="0"/>
                  </w:checkBox>
                </w:ffData>
              </w:fldChar>
            </w:r>
            <w:r w:rsidRPr="000F28BE">
              <w:rPr>
                <w:rFonts w:eastAsia="Arial" w:cs="Arial"/>
                <w:bCs/>
                <w:sz w:val="20"/>
                <w:szCs w:val="20"/>
              </w:rPr>
              <w:instrText xml:space="preserve"> FORMCHECKBOX </w:instrText>
            </w:r>
            <w:r w:rsidR="003C05B3">
              <w:rPr>
                <w:rFonts w:eastAsia="Arial" w:cs="Arial"/>
                <w:bCs/>
              </w:rPr>
            </w:r>
            <w:r w:rsidR="003C05B3">
              <w:rPr>
                <w:rFonts w:eastAsia="Arial" w:cs="Arial"/>
                <w:bCs/>
              </w:rPr>
              <w:fldChar w:fldCharType="separate"/>
            </w:r>
            <w:r w:rsidRPr="000F28BE">
              <w:rPr>
                <w:rFonts w:eastAsia="Arial" w:cs="Arial"/>
                <w:bCs/>
              </w:rPr>
              <w:fldChar w:fldCharType="end"/>
            </w:r>
            <w:r w:rsidRPr="000F28BE">
              <w:rPr>
                <w:rFonts w:eastAsia="Arial" w:cs="Arial"/>
                <w:bCs/>
                <w:sz w:val="20"/>
                <w:szCs w:val="20"/>
              </w:rPr>
              <w:t xml:space="preserve"> Oxygen 93</w:t>
            </w:r>
          </w:p>
          <w:p w14:paraId="5107E82E" w14:textId="77777777" w:rsidR="00A160FC" w:rsidRPr="009B620B" w:rsidRDefault="00A160FC" w:rsidP="00391FCA">
            <w:pPr>
              <w:autoSpaceDE w:val="0"/>
              <w:autoSpaceDN w:val="0"/>
              <w:adjustRightInd w:val="0"/>
              <w:spacing w:line="276" w:lineRule="auto"/>
              <w:rPr>
                <w:rFonts w:eastAsia="Arial" w:cs="Arial"/>
                <w:b/>
                <w:sz w:val="20"/>
                <w:szCs w:val="20"/>
              </w:rPr>
            </w:pPr>
            <w:r w:rsidRPr="000F28BE">
              <w:rPr>
                <w:rFonts w:cs="Arial"/>
                <w:bCs/>
              </w:rPr>
              <w:fldChar w:fldCharType="begin">
                <w:ffData>
                  <w:name w:val="Check1"/>
                  <w:enabled/>
                  <w:calcOnExit w:val="0"/>
                  <w:checkBox>
                    <w:sizeAuto/>
                    <w:default w:val="0"/>
                  </w:checkBox>
                </w:ffData>
              </w:fldChar>
            </w:r>
            <w:r w:rsidRPr="000F28BE">
              <w:rPr>
                <w:rFonts w:cs="Arial"/>
                <w:bCs/>
                <w:sz w:val="20"/>
              </w:rPr>
              <w:instrText xml:space="preserve"> FORMCHECKBOX </w:instrText>
            </w:r>
            <w:r w:rsidR="003C05B3">
              <w:rPr>
                <w:rFonts w:cs="Arial"/>
                <w:bCs/>
              </w:rPr>
            </w:r>
            <w:r w:rsidR="003C05B3">
              <w:rPr>
                <w:rFonts w:cs="Arial"/>
                <w:bCs/>
              </w:rPr>
              <w:fldChar w:fldCharType="separate"/>
            </w:r>
            <w:r w:rsidRPr="000F28BE">
              <w:rPr>
                <w:rFonts w:cs="Arial"/>
                <w:bCs/>
              </w:rPr>
              <w:fldChar w:fldCharType="end"/>
            </w:r>
            <w:r w:rsidRPr="000F28BE">
              <w:rPr>
                <w:rFonts w:cs="Arial"/>
                <w:bCs/>
                <w:sz w:val="20"/>
              </w:rPr>
              <w:t xml:space="preserve"> </w:t>
            </w:r>
            <w:r w:rsidRPr="000F28BE">
              <w:rPr>
                <w:rFonts w:eastAsia="Arial" w:cs="Arial"/>
                <w:bCs/>
                <w:sz w:val="20"/>
                <w:szCs w:val="20"/>
              </w:rPr>
              <w:t>Other: Specify:</w:t>
            </w:r>
          </w:p>
        </w:tc>
      </w:tr>
      <w:tr w:rsidR="00A160FC" w:rsidRPr="009B620B" w14:paraId="7DF617DB" w14:textId="77777777" w:rsidTr="00391FCA">
        <w:tc>
          <w:tcPr>
            <w:tcW w:w="3530" w:type="dxa"/>
          </w:tcPr>
          <w:p w14:paraId="6C4CE8E9" w14:textId="77777777" w:rsidR="00A160FC" w:rsidRPr="009B620B" w:rsidRDefault="00A160FC" w:rsidP="00391FCA">
            <w:pPr>
              <w:autoSpaceDE w:val="0"/>
              <w:autoSpaceDN w:val="0"/>
              <w:adjustRightInd w:val="0"/>
              <w:spacing w:line="276" w:lineRule="auto"/>
              <w:rPr>
                <w:rFonts w:eastAsia="Arial" w:cs="Arial"/>
                <w:sz w:val="20"/>
                <w:szCs w:val="20"/>
              </w:rPr>
            </w:pPr>
            <w:r w:rsidRPr="009B620B">
              <w:rPr>
                <w:rFonts w:cs="Arial"/>
                <w:sz w:val="20"/>
                <w:szCs w:val="20"/>
              </w:rPr>
              <w:t>Sterility</w:t>
            </w:r>
          </w:p>
        </w:tc>
        <w:tc>
          <w:tcPr>
            <w:tcW w:w="6813" w:type="dxa"/>
          </w:tcPr>
          <w:p w14:paraId="5D90255C" w14:textId="0BBB224C" w:rsidR="00A160FC" w:rsidRPr="009B620B" w:rsidRDefault="00A160FC" w:rsidP="00391FCA">
            <w:pPr>
              <w:autoSpaceDE w:val="0"/>
              <w:autoSpaceDN w:val="0"/>
              <w:adjustRightInd w:val="0"/>
              <w:spacing w:line="276" w:lineRule="auto"/>
              <w:rPr>
                <w:rFonts w:eastAsia="Arial" w:cs="Arial"/>
                <w:b/>
                <w:sz w:val="20"/>
                <w:szCs w:val="20"/>
              </w:rPr>
            </w:pPr>
            <w:r w:rsidRPr="000F28BE">
              <w:rPr>
                <w:rFonts w:eastAsia="Arial" w:cs="Arial"/>
                <w:bCs/>
              </w:rPr>
              <w:fldChar w:fldCharType="begin">
                <w:ffData>
                  <w:name w:val="Check1"/>
                  <w:enabled/>
                  <w:calcOnExit w:val="0"/>
                  <w:checkBox>
                    <w:sizeAuto/>
                    <w:default w:val="0"/>
                  </w:checkBox>
                </w:ffData>
              </w:fldChar>
            </w:r>
            <w:r w:rsidRPr="000F28BE">
              <w:rPr>
                <w:rFonts w:eastAsia="Arial" w:cs="Arial"/>
                <w:bCs/>
                <w:sz w:val="20"/>
                <w:szCs w:val="20"/>
              </w:rPr>
              <w:instrText xml:space="preserve"> FORMCHECKBOX </w:instrText>
            </w:r>
            <w:r w:rsidR="003C05B3">
              <w:rPr>
                <w:rFonts w:eastAsia="Arial" w:cs="Arial"/>
                <w:bCs/>
              </w:rPr>
            </w:r>
            <w:r w:rsidR="003C05B3">
              <w:rPr>
                <w:rFonts w:eastAsia="Arial" w:cs="Arial"/>
                <w:bCs/>
              </w:rPr>
              <w:fldChar w:fldCharType="separate"/>
            </w:r>
            <w:r w:rsidRPr="000F28BE">
              <w:rPr>
                <w:rFonts w:eastAsia="Arial" w:cs="Arial"/>
                <w:bCs/>
              </w:rPr>
              <w:fldChar w:fldCharType="end"/>
            </w:r>
            <w:r>
              <w:rPr>
                <w:rFonts w:eastAsia="Arial" w:cs="Arial"/>
                <w:bCs/>
                <w:sz w:val="20"/>
                <w:szCs w:val="20"/>
              </w:rPr>
              <w:t xml:space="preserve"> Sterile   </w:t>
            </w:r>
            <w:r w:rsidRPr="000F28BE">
              <w:rPr>
                <w:rFonts w:eastAsia="Arial" w:cs="Arial"/>
                <w:bCs/>
              </w:rPr>
              <w:fldChar w:fldCharType="begin">
                <w:ffData>
                  <w:name w:val="Check1"/>
                  <w:enabled/>
                  <w:calcOnExit w:val="0"/>
                  <w:checkBox>
                    <w:sizeAuto/>
                    <w:default w:val="0"/>
                  </w:checkBox>
                </w:ffData>
              </w:fldChar>
            </w:r>
            <w:r w:rsidRPr="000F28BE">
              <w:rPr>
                <w:rFonts w:eastAsia="Arial" w:cs="Arial"/>
                <w:bCs/>
                <w:sz w:val="20"/>
                <w:szCs w:val="20"/>
              </w:rPr>
              <w:instrText xml:space="preserve"> FORMCHECKBOX </w:instrText>
            </w:r>
            <w:r w:rsidR="003C05B3">
              <w:rPr>
                <w:rFonts w:eastAsia="Arial" w:cs="Arial"/>
                <w:bCs/>
              </w:rPr>
            </w:r>
            <w:r w:rsidR="003C05B3">
              <w:rPr>
                <w:rFonts w:eastAsia="Arial" w:cs="Arial"/>
                <w:bCs/>
              </w:rPr>
              <w:fldChar w:fldCharType="separate"/>
            </w:r>
            <w:r w:rsidRPr="000F28BE">
              <w:rPr>
                <w:rFonts w:eastAsia="Arial" w:cs="Arial"/>
                <w:bCs/>
              </w:rPr>
              <w:fldChar w:fldCharType="end"/>
            </w:r>
            <w:r>
              <w:rPr>
                <w:rFonts w:eastAsia="Arial" w:cs="Arial"/>
                <w:bCs/>
                <w:sz w:val="20"/>
                <w:szCs w:val="20"/>
              </w:rPr>
              <w:t xml:space="preserve"> </w:t>
            </w:r>
            <w:proofErr w:type="gramStart"/>
            <w:r w:rsidR="007A6AE7">
              <w:rPr>
                <w:rFonts w:eastAsia="Arial" w:cs="Arial"/>
                <w:bCs/>
                <w:sz w:val="20"/>
                <w:szCs w:val="20"/>
              </w:rPr>
              <w:t>Non-Sterile</w:t>
            </w:r>
            <w:proofErr w:type="gramEnd"/>
          </w:p>
        </w:tc>
      </w:tr>
      <w:tr w:rsidR="00A160FC" w:rsidRPr="00BE28CE" w14:paraId="015DC263" w14:textId="77777777" w:rsidTr="00391FCA">
        <w:tc>
          <w:tcPr>
            <w:tcW w:w="3530" w:type="dxa"/>
          </w:tcPr>
          <w:p w14:paraId="64FE19CD" w14:textId="77777777" w:rsidR="00A160FC" w:rsidRPr="00BE28CE" w:rsidRDefault="00A160FC" w:rsidP="00391FCA">
            <w:pPr>
              <w:autoSpaceDE w:val="0"/>
              <w:autoSpaceDN w:val="0"/>
              <w:adjustRightInd w:val="0"/>
              <w:spacing w:line="276" w:lineRule="auto"/>
              <w:rPr>
                <w:rFonts w:eastAsia="Arial" w:cs="Arial"/>
                <w:sz w:val="20"/>
                <w:szCs w:val="20"/>
              </w:rPr>
            </w:pPr>
            <w:r w:rsidRPr="00BE28CE">
              <w:rPr>
                <w:rFonts w:cs="Arial"/>
                <w:sz w:val="20"/>
                <w:szCs w:val="20"/>
              </w:rPr>
              <w:t>Purity</w:t>
            </w:r>
          </w:p>
        </w:tc>
        <w:tc>
          <w:tcPr>
            <w:tcW w:w="6813" w:type="dxa"/>
          </w:tcPr>
          <w:p w14:paraId="0330C763" w14:textId="77777777" w:rsidR="00A160FC" w:rsidRPr="00BE28CE" w:rsidRDefault="00A160FC" w:rsidP="00391FCA">
            <w:pPr>
              <w:autoSpaceDE w:val="0"/>
              <w:autoSpaceDN w:val="0"/>
              <w:adjustRightInd w:val="0"/>
              <w:spacing w:line="276" w:lineRule="auto"/>
              <w:rPr>
                <w:rFonts w:cs="Arial"/>
                <w:b/>
                <w:sz w:val="20"/>
                <w:szCs w:val="20"/>
              </w:rPr>
            </w:pPr>
          </w:p>
        </w:tc>
      </w:tr>
      <w:tr w:rsidR="00A160FC" w:rsidRPr="00BE28CE" w14:paraId="6AC0F2D2" w14:textId="77777777" w:rsidTr="00391FCA">
        <w:trPr>
          <w:trHeight w:val="287"/>
        </w:trPr>
        <w:tc>
          <w:tcPr>
            <w:tcW w:w="3530" w:type="dxa"/>
          </w:tcPr>
          <w:p w14:paraId="04F703E5" w14:textId="77777777" w:rsidR="00A160FC" w:rsidRPr="00BE28CE" w:rsidRDefault="00A160FC" w:rsidP="00391FCA">
            <w:pPr>
              <w:autoSpaceDE w:val="0"/>
              <w:autoSpaceDN w:val="0"/>
              <w:adjustRightInd w:val="0"/>
              <w:spacing w:line="276" w:lineRule="auto"/>
              <w:rPr>
                <w:rFonts w:eastAsia="Arial" w:cs="Arial"/>
                <w:sz w:val="20"/>
                <w:szCs w:val="20"/>
              </w:rPr>
            </w:pPr>
            <w:r w:rsidRPr="00BE28CE">
              <w:rPr>
                <w:rFonts w:cs="Arial"/>
                <w:sz w:val="20"/>
                <w:szCs w:val="20"/>
              </w:rPr>
              <w:t>Standard Claimed</w:t>
            </w:r>
          </w:p>
        </w:tc>
        <w:tc>
          <w:tcPr>
            <w:tcW w:w="6813" w:type="dxa"/>
          </w:tcPr>
          <w:p w14:paraId="135D2DF2" w14:textId="77777777" w:rsidR="00A160FC" w:rsidRPr="00BE28CE" w:rsidRDefault="00A160FC" w:rsidP="00391FCA">
            <w:pPr>
              <w:autoSpaceDE w:val="0"/>
              <w:autoSpaceDN w:val="0"/>
              <w:adjustRightInd w:val="0"/>
              <w:spacing w:line="276" w:lineRule="auto"/>
              <w:rPr>
                <w:rFonts w:cs="Arial"/>
                <w:bCs/>
                <w:sz w:val="20"/>
              </w:rPr>
            </w:pPr>
            <w:r w:rsidRPr="00BE28CE">
              <w:rPr>
                <w:rFonts w:cs="Arial"/>
                <w:bCs/>
              </w:rPr>
              <w:fldChar w:fldCharType="begin">
                <w:ffData>
                  <w:name w:val="Check1"/>
                  <w:enabled/>
                  <w:calcOnExit w:val="0"/>
                  <w:checkBox>
                    <w:sizeAuto/>
                    <w:default w:val="0"/>
                  </w:checkBox>
                </w:ffData>
              </w:fldChar>
            </w:r>
            <w:r w:rsidRPr="00BE28CE">
              <w:rPr>
                <w:rFonts w:cs="Arial"/>
                <w:bCs/>
                <w:sz w:val="20"/>
              </w:rPr>
              <w:instrText xml:space="preserve"> FORMCHECKBOX </w:instrText>
            </w:r>
            <w:r w:rsidR="003C05B3">
              <w:rPr>
                <w:rFonts w:cs="Arial"/>
                <w:bCs/>
              </w:rPr>
            </w:r>
            <w:r w:rsidR="003C05B3">
              <w:rPr>
                <w:rFonts w:cs="Arial"/>
                <w:bCs/>
              </w:rPr>
              <w:fldChar w:fldCharType="separate"/>
            </w:r>
            <w:r w:rsidRPr="00BE28CE">
              <w:rPr>
                <w:rFonts w:cs="Arial"/>
                <w:bCs/>
              </w:rPr>
              <w:fldChar w:fldCharType="end"/>
            </w:r>
            <w:r w:rsidRPr="00BE28CE">
              <w:rPr>
                <w:rFonts w:cs="Arial"/>
                <w:bCs/>
                <w:sz w:val="20"/>
              </w:rPr>
              <w:t xml:space="preserve"> USP</w:t>
            </w:r>
          </w:p>
          <w:p w14:paraId="78B867BF" w14:textId="77777777" w:rsidR="00A160FC" w:rsidRPr="00BE28CE" w:rsidRDefault="00A160FC" w:rsidP="00391FCA">
            <w:pPr>
              <w:autoSpaceDE w:val="0"/>
              <w:autoSpaceDN w:val="0"/>
              <w:adjustRightInd w:val="0"/>
              <w:spacing w:line="276" w:lineRule="auto"/>
              <w:rPr>
                <w:rFonts w:cs="Arial"/>
                <w:bCs/>
                <w:sz w:val="20"/>
              </w:rPr>
            </w:pPr>
            <w:r w:rsidRPr="00BE28CE">
              <w:rPr>
                <w:rFonts w:cs="Arial"/>
                <w:bCs/>
              </w:rPr>
              <w:fldChar w:fldCharType="begin">
                <w:ffData>
                  <w:name w:val="Check1"/>
                  <w:enabled/>
                  <w:calcOnExit w:val="0"/>
                  <w:checkBox>
                    <w:sizeAuto/>
                    <w:default w:val="0"/>
                  </w:checkBox>
                </w:ffData>
              </w:fldChar>
            </w:r>
            <w:r w:rsidRPr="00BE28CE">
              <w:rPr>
                <w:rFonts w:cs="Arial"/>
                <w:bCs/>
                <w:sz w:val="20"/>
              </w:rPr>
              <w:instrText xml:space="preserve"> FORMCHECKBOX </w:instrText>
            </w:r>
            <w:r w:rsidR="003C05B3">
              <w:rPr>
                <w:rFonts w:cs="Arial"/>
                <w:bCs/>
              </w:rPr>
            </w:r>
            <w:r w:rsidR="003C05B3">
              <w:rPr>
                <w:rFonts w:cs="Arial"/>
                <w:bCs/>
              </w:rPr>
              <w:fldChar w:fldCharType="separate"/>
            </w:r>
            <w:r w:rsidRPr="00BE28CE">
              <w:rPr>
                <w:rFonts w:cs="Arial"/>
                <w:bCs/>
              </w:rPr>
              <w:fldChar w:fldCharType="end"/>
            </w:r>
            <w:r w:rsidRPr="00BE28CE">
              <w:rPr>
                <w:rFonts w:cs="Arial"/>
                <w:bCs/>
                <w:sz w:val="20"/>
              </w:rPr>
              <w:t xml:space="preserve"> </w:t>
            </w:r>
            <w:r>
              <w:rPr>
                <w:rFonts w:cs="Arial"/>
                <w:bCs/>
                <w:sz w:val="20"/>
              </w:rPr>
              <w:t xml:space="preserve">Ph </w:t>
            </w:r>
            <w:proofErr w:type="spellStart"/>
            <w:r>
              <w:rPr>
                <w:rFonts w:cs="Arial"/>
                <w:bCs/>
                <w:sz w:val="20"/>
              </w:rPr>
              <w:t>Eur</w:t>
            </w:r>
            <w:proofErr w:type="spellEnd"/>
          </w:p>
          <w:p w14:paraId="5570FDAF" w14:textId="77777777" w:rsidR="00A160FC" w:rsidRPr="00BE28CE" w:rsidRDefault="00A160FC" w:rsidP="00391FCA">
            <w:pPr>
              <w:autoSpaceDE w:val="0"/>
              <w:autoSpaceDN w:val="0"/>
              <w:adjustRightInd w:val="0"/>
              <w:spacing w:line="276" w:lineRule="auto"/>
              <w:rPr>
                <w:rFonts w:eastAsia="Arial" w:cs="Arial"/>
                <w:b/>
                <w:sz w:val="20"/>
                <w:szCs w:val="20"/>
              </w:rPr>
            </w:pPr>
            <w:r w:rsidRPr="00BE28CE">
              <w:rPr>
                <w:rFonts w:cs="Arial"/>
                <w:bCs/>
              </w:rPr>
              <w:fldChar w:fldCharType="begin">
                <w:ffData>
                  <w:name w:val="Check1"/>
                  <w:enabled/>
                  <w:calcOnExit w:val="0"/>
                  <w:checkBox>
                    <w:sizeAuto/>
                    <w:default w:val="0"/>
                  </w:checkBox>
                </w:ffData>
              </w:fldChar>
            </w:r>
            <w:r w:rsidRPr="00BE28CE">
              <w:rPr>
                <w:rFonts w:cs="Arial"/>
                <w:bCs/>
                <w:sz w:val="20"/>
              </w:rPr>
              <w:instrText xml:space="preserve"> FORMCHECKBOX </w:instrText>
            </w:r>
            <w:r w:rsidR="003C05B3">
              <w:rPr>
                <w:rFonts w:cs="Arial"/>
                <w:bCs/>
              </w:rPr>
            </w:r>
            <w:r w:rsidR="003C05B3">
              <w:rPr>
                <w:rFonts w:cs="Arial"/>
                <w:bCs/>
              </w:rPr>
              <w:fldChar w:fldCharType="separate"/>
            </w:r>
            <w:r w:rsidRPr="00BE28CE">
              <w:rPr>
                <w:rFonts w:cs="Arial"/>
                <w:bCs/>
              </w:rPr>
              <w:fldChar w:fldCharType="end"/>
            </w:r>
            <w:r w:rsidRPr="00BE28CE">
              <w:rPr>
                <w:rFonts w:cs="Arial"/>
                <w:bCs/>
                <w:sz w:val="20"/>
              </w:rPr>
              <w:t xml:space="preserve"> Other (Specify);</w:t>
            </w:r>
          </w:p>
        </w:tc>
      </w:tr>
      <w:tr w:rsidR="00A160FC" w:rsidRPr="009B620B" w14:paraId="0E5ADFB8" w14:textId="77777777" w:rsidTr="00391FCA">
        <w:tc>
          <w:tcPr>
            <w:tcW w:w="3530" w:type="dxa"/>
          </w:tcPr>
          <w:p w14:paraId="073050BD" w14:textId="77777777" w:rsidR="00A160FC" w:rsidRPr="009B620B" w:rsidRDefault="00A160FC" w:rsidP="00391FCA">
            <w:pPr>
              <w:autoSpaceDE w:val="0"/>
              <w:autoSpaceDN w:val="0"/>
              <w:adjustRightInd w:val="0"/>
              <w:spacing w:line="276" w:lineRule="auto"/>
              <w:rPr>
                <w:rFonts w:eastAsia="Arial" w:cs="Arial"/>
                <w:sz w:val="20"/>
                <w:szCs w:val="20"/>
              </w:rPr>
            </w:pPr>
            <w:r w:rsidRPr="009B620B">
              <w:rPr>
                <w:rFonts w:cs="Arial"/>
                <w:sz w:val="20"/>
                <w:szCs w:val="20"/>
              </w:rPr>
              <w:t>Intended Purpose</w:t>
            </w:r>
          </w:p>
        </w:tc>
        <w:tc>
          <w:tcPr>
            <w:tcW w:w="6813" w:type="dxa"/>
          </w:tcPr>
          <w:p w14:paraId="63960C18" w14:textId="77777777" w:rsidR="00A160FC" w:rsidRPr="009B620B" w:rsidRDefault="00A160FC" w:rsidP="00391FCA">
            <w:pPr>
              <w:autoSpaceDE w:val="0"/>
              <w:autoSpaceDN w:val="0"/>
              <w:adjustRightInd w:val="0"/>
              <w:spacing w:line="276" w:lineRule="auto"/>
              <w:rPr>
                <w:rFonts w:eastAsia="Arial" w:cs="Arial"/>
                <w:b/>
                <w:sz w:val="20"/>
                <w:szCs w:val="20"/>
              </w:rPr>
            </w:pPr>
          </w:p>
        </w:tc>
      </w:tr>
      <w:tr w:rsidR="00A160FC" w:rsidRPr="009B620B" w14:paraId="60A6EF86" w14:textId="77777777" w:rsidTr="00391FCA">
        <w:tc>
          <w:tcPr>
            <w:tcW w:w="3530" w:type="dxa"/>
          </w:tcPr>
          <w:p w14:paraId="4F455801" w14:textId="77777777" w:rsidR="00A160FC" w:rsidRPr="009B620B" w:rsidRDefault="00A160FC" w:rsidP="00391FCA">
            <w:pPr>
              <w:autoSpaceDE w:val="0"/>
              <w:autoSpaceDN w:val="0"/>
              <w:adjustRightInd w:val="0"/>
              <w:spacing w:line="276" w:lineRule="auto"/>
              <w:rPr>
                <w:rFonts w:cs="Arial"/>
                <w:sz w:val="20"/>
                <w:szCs w:val="20"/>
              </w:rPr>
            </w:pPr>
            <w:r w:rsidRPr="009B620B">
              <w:rPr>
                <w:rFonts w:cs="Arial"/>
                <w:sz w:val="20"/>
                <w:szCs w:val="20"/>
              </w:rPr>
              <w:t>Level of Use</w:t>
            </w:r>
          </w:p>
        </w:tc>
        <w:tc>
          <w:tcPr>
            <w:tcW w:w="6813" w:type="dxa"/>
          </w:tcPr>
          <w:p w14:paraId="324E071D" w14:textId="77777777" w:rsidR="00A160FC" w:rsidRPr="009B620B" w:rsidRDefault="00A160FC" w:rsidP="00391FCA">
            <w:pPr>
              <w:autoSpaceDE w:val="0"/>
              <w:autoSpaceDN w:val="0"/>
              <w:adjustRightInd w:val="0"/>
              <w:spacing w:line="276" w:lineRule="auto"/>
              <w:rPr>
                <w:rFonts w:eastAsia="Arial" w:cs="Arial"/>
                <w:bCs/>
                <w:sz w:val="20"/>
                <w:szCs w:val="20"/>
              </w:rPr>
            </w:pPr>
            <w:r w:rsidRPr="009B620B">
              <w:rPr>
                <w:rFonts w:cs="Arial"/>
                <w:bCs/>
              </w:rPr>
              <w:fldChar w:fldCharType="begin">
                <w:ffData>
                  <w:name w:val="Check1"/>
                  <w:enabled/>
                  <w:calcOnExit w:val="0"/>
                  <w:checkBox>
                    <w:sizeAuto/>
                    <w:default w:val="0"/>
                  </w:checkBox>
                </w:ffData>
              </w:fldChar>
            </w:r>
            <w:r w:rsidRPr="009B620B">
              <w:rPr>
                <w:rFonts w:cs="Arial"/>
                <w:bCs/>
                <w:sz w:val="20"/>
                <w:szCs w:val="20"/>
              </w:rPr>
              <w:instrText xml:space="preserve"> FORMCHECKBOX </w:instrText>
            </w:r>
            <w:r w:rsidR="003C05B3">
              <w:rPr>
                <w:rFonts w:cs="Arial"/>
                <w:bCs/>
              </w:rPr>
            </w:r>
            <w:r w:rsidR="003C05B3">
              <w:rPr>
                <w:rFonts w:cs="Arial"/>
                <w:bCs/>
              </w:rPr>
              <w:fldChar w:fldCharType="separate"/>
            </w:r>
            <w:r w:rsidRPr="009B620B">
              <w:rPr>
                <w:rFonts w:cs="Arial"/>
                <w:bCs/>
              </w:rPr>
              <w:fldChar w:fldCharType="end"/>
            </w:r>
            <w:r w:rsidRPr="009B620B">
              <w:rPr>
                <w:rFonts w:cs="Arial"/>
                <w:bCs/>
                <w:sz w:val="20"/>
                <w:szCs w:val="20"/>
              </w:rPr>
              <w:t xml:space="preserve"> </w:t>
            </w:r>
            <w:r w:rsidRPr="009B620B">
              <w:rPr>
                <w:rFonts w:eastAsia="Arial" w:cs="Arial"/>
                <w:bCs/>
                <w:sz w:val="20"/>
                <w:szCs w:val="20"/>
              </w:rPr>
              <w:t xml:space="preserve">Health </w:t>
            </w:r>
            <w:proofErr w:type="gramStart"/>
            <w:r w:rsidRPr="009B620B">
              <w:rPr>
                <w:rFonts w:eastAsia="Arial" w:cs="Arial"/>
                <w:bCs/>
                <w:sz w:val="20"/>
                <w:szCs w:val="20"/>
              </w:rPr>
              <w:t>post;</w:t>
            </w:r>
            <w:proofErr w:type="gramEnd"/>
            <w:r w:rsidRPr="009B620B">
              <w:rPr>
                <w:rFonts w:eastAsia="Arial" w:cs="Arial"/>
                <w:bCs/>
                <w:sz w:val="20"/>
                <w:szCs w:val="20"/>
              </w:rPr>
              <w:t xml:space="preserve"> </w:t>
            </w:r>
          </w:p>
          <w:p w14:paraId="7673BAD3" w14:textId="77777777" w:rsidR="00A160FC" w:rsidRPr="009B620B" w:rsidRDefault="00A160FC" w:rsidP="00391FCA">
            <w:pPr>
              <w:autoSpaceDE w:val="0"/>
              <w:autoSpaceDN w:val="0"/>
              <w:adjustRightInd w:val="0"/>
              <w:spacing w:line="276" w:lineRule="auto"/>
              <w:rPr>
                <w:rFonts w:eastAsia="Arial" w:cs="Arial"/>
                <w:bCs/>
                <w:sz w:val="20"/>
                <w:szCs w:val="20"/>
              </w:rPr>
            </w:pPr>
            <w:r w:rsidRPr="009B620B">
              <w:rPr>
                <w:rFonts w:cs="Arial"/>
                <w:bCs/>
              </w:rPr>
              <w:fldChar w:fldCharType="begin">
                <w:ffData>
                  <w:name w:val="Check1"/>
                  <w:enabled/>
                  <w:calcOnExit w:val="0"/>
                  <w:checkBox>
                    <w:sizeAuto/>
                    <w:default w:val="0"/>
                  </w:checkBox>
                </w:ffData>
              </w:fldChar>
            </w:r>
            <w:r w:rsidRPr="009B620B">
              <w:rPr>
                <w:rFonts w:cs="Arial"/>
                <w:bCs/>
                <w:sz w:val="20"/>
                <w:szCs w:val="20"/>
              </w:rPr>
              <w:instrText xml:space="preserve"> FORMCHECKBOX </w:instrText>
            </w:r>
            <w:r w:rsidR="003C05B3">
              <w:rPr>
                <w:rFonts w:cs="Arial"/>
                <w:bCs/>
              </w:rPr>
            </w:r>
            <w:r w:rsidR="003C05B3">
              <w:rPr>
                <w:rFonts w:cs="Arial"/>
                <w:bCs/>
              </w:rPr>
              <w:fldChar w:fldCharType="separate"/>
            </w:r>
            <w:r w:rsidRPr="009B620B">
              <w:rPr>
                <w:rFonts w:cs="Arial"/>
                <w:bCs/>
              </w:rPr>
              <w:fldChar w:fldCharType="end"/>
            </w:r>
            <w:r w:rsidRPr="009B620B">
              <w:rPr>
                <w:rFonts w:cs="Arial"/>
                <w:bCs/>
                <w:sz w:val="20"/>
                <w:szCs w:val="20"/>
              </w:rPr>
              <w:t xml:space="preserve"> H</w:t>
            </w:r>
            <w:r w:rsidRPr="009B620B">
              <w:rPr>
                <w:rFonts w:eastAsia="Arial" w:cs="Arial"/>
                <w:bCs/>
                <w:sz w:val="20"/>
                <w:szCs w:val="20"/>
              </w:rPr>
              <w:t xml:space="preserve">ealth </w:t>
            </w:r>
            <w:proofErr w:type="spellStart"/>
            <w:proofErr w:type="gramStart"/>
            <w:r w:rsidRPr="009B620B">
              <w:rPr>
                <w:rFonts w:eastAsia="Arial" w:cs="Arial"/>
                <w:bCs/>
                <w:sz w:val="20"/>
                <w:szCs w:val="20"/>
              </w:rPr>
              <w:t>centre</w:t>
            </w:r>
            <w:proofErr w:type="spellEnd"/>
            <w:r w:rsidRPr="009B620B">
              <w:rPr>
                <w:rFonts w:eastAsia="Arial" w:cs="Arial"/>
                <w:bCs/>
                <w:sz w:val="20"/>
                <w:szCs w:val="20"/>
              </w:rPr>
              <w:t>;</w:t>
            </w:r>
            <w:proofErr w:type="gramEnd"/>
            <w:r w:rsidRPr="009B620B">
              <w:rPr>
                <w:rFonts w:eastAsia="Arial" w:cs="Arial"/>
                <w:bCs/>
                <w:sz w:val="20"/>
                <w:szCs w:val="20"/>
              </w:rPr>
              <w:t xml:space="preserve"> </w:t>
            </w:r>
          </w:p>
          <w:p w14:paraId="50D321F1" w14:textId="446FD193" w:rsidR="00A160FC" w:rsidRPr="009B620B" w:rsidRDefault="00A160FC" w:rsidP="00391FCA">
            <w:pPr>
              <w:autoSpaceDE w:val="0"/>
              <w:autoSpaceDN w:val="0"/>
              <w:adjustRightInd w:val="0"/>
              <w:spacing w:line="276" w:lineRule="auto"/>
              <w:rPr>
                <w:rFonts w:eastAsia="Arial" w:cs="Arial"/>
                <w:bCs/>
                <w:sz w:val="20"/>
                <w:szCs w:val="20"/>
              </w:rPr>
            </w:pPr>
            <w:r w:rsidRPr="009B620B">
              <w:rPr>
                <w:rFonts w:cs="Arial"/>
                <w:bCs/>
              </w:rPr>
              <w:fldChar w:fldCharType="begin">
                <w:ffData>
                  <w:name w:val="Check1"/>
                  <w:enabled/>
                  <w:calcOnExit w:val="0"/>
                  <w:checkBox>
                    <w:sizeAuto/>
                    <w:default w:val="0"/>
                  </w:checkBox>
                </w:ffData>
              </w:fldChar>
            </w:r>
            <w:r w:rsidRPr="009B620B">
              <w:rPr>
                <w:rFonts w:cs="Arial"/>
                <w:bCs/>
                <w:sz w:val="20"/>
                <w:szCs w:val="20"/>
              </w:rPr>
              <w:instrText xml:space="preserve"> FORMCHECKBOX </w:instrText>
            </w:r>
            <w:r w:rsidR="003C05B3">
              <w:rPr>
                <w:rFonts w:cs="Arial"/>
                <w:bCs/>
              </w:rPr>
            </w:r>
            <w:r w:rsidR="003C05B3">
              <w:rPr>
                <w:rFonts w:cs="Arial"/>
                <w:bCs/>
              </w:rPr>
              <w:fldChar w:fldCharType="separate"/>
            </w:r>
            <w:r w:rsidRPr="009B620B">
              <w:rPr>
                <w:rFonts w:cs="Arial"/>
                <w:bCs/>
              </w:rPr>
              <w:fldChar w:fldCharType="end"/>
            </w:r>
            <w:r w:rsidRPr="009B620B">
              <w:rPr>
                <w:rFonts w:cs="Arial"/>
                <w:bCs/>
                <w:sz w:val="20"/>
                <w:szCs w:val="20"/>
              </w:rPr>
              <w:t xml:space="preserve"> H</w:t>
            </w:r>
            <w:r w:rsidRPr="009B620B">
              <w:rPr>
                <w:rFonts w:eastAsia="Arial" w:cs="Arial"/>
                <w:bCs/>
                <w:sz w:val="20"/>
                <w:szCs w:val="20"/>
              </w:rPr>
              <w:t xml:space="preserve">ospital; </w:t>
            </w:r>
            <w:r w:rsidR="00196F56">
              <w:rPr>
                <w:rFonts w:eastAsia="Arial" w:cs="Arial"/>
                <w:bCs/>
                <w:sz w:val="20"/>
                <w:szCs w:val="20"/>
              </w:rPr>
              <w:t>R</w:t>
            </w:r>
            <w:r w:rsidRPr="009B620B">
              <w:rPr>
                <w:rFonts w:eastAsia="Arial" w:cs="Arial"/>
                <w:bCs/>
                <w:sz w:val="20"/>
                <w:szCs w:val="20"/>
              </w:rPr>
              <w:t xml:space="preserve">egional </w:t>
            </w:r>
            <w:proofErr w:type="gramStart"/>
            <w:r w:rsidRPr="009B620B">
              <w:rPr>
                <w:rFonts w:eastAsia="Arial" w:cs="Arial"/>
                <w:bCs/>
                <w:sz w:val="20"/>
                <w:szCs w:val="20"/>
              </w:rPr>
              <w:t>hospital</w:t>
            </w:r>
            <w:r w:rsidR="00196F56">
              <w:rPr>
                <w:rFonts w:eastAsia="Arial" w:cs="Arial"/>
                <w:bCs/>
                <w:sz w:val="20"/>
                <w:szCs w:val="20"/>
              </w:rPr>
              <w:t>;</w:t>
            </w:r>
            <w:proofErr w:type="gramEnd"/>
            <w:r w:rsidRPr="009B620B">
              <w:rPr>
                <w:rFonts w:eastAsia="Arial" w:cs="Arial"/>
                <w:bCs/>
                <w:sz w:val="20"/>
                <w:szCs w:val="20"/>
              </w:rPr>
              <w:t xml:space="preserve"> </w:t>
            </w:r>
          </w:p>
          <w:p w14:paraId="4ECA0CF7" w14:textId="5D1A685D" w:rsidR="00A160FC" w:rsidRPr="009B620B" w:rsidRDefault="00A160FC" w:rsidP="00391FCA">
            <w:pPr>
              <w:autoSpaceDE w:val="0"/>
              <w:autoSpaceDN w:val="0"/>
              <w:adjustRightInd w:val="0"/>
              <w:spacing w:line="276" w:lineRule="auto"/>
              <w:rPr>
                <w:rFonts w:eastAsia="Arial" w:cs="Arial"/>
                <w:bCs/>
                <w:sz w:val="20"/>
                <w:szCs w:val="20"/>
              </w:rPr>
            </w:pPr>
            <w:r w:rsidRPr="009B620B">
              <w:rPr>
                <w:rFonts w:cs="Arial"/>
                <w:bCs/>
              </w:rPr>
              <w:fldChar w:fldCharType="begin">
                <w:ffData>
                  <w:name w:val="Check1"/>
                  <w:enabled/>
                  <w:calcOnExit w:val="0"/>
                  <w:checkBox>
                    <w:sizeAuto/>
                    <w:default w:val="0"/>
                  </w:checkBox>
                </w:ffData>
              </w:fldChar>
            </w:r>
            <w:r w:rsidRPr="009B620B">
              <w:rPr>
                <w:rFonts w:cs="Arial"/>
                <w:bCs/>
                <w:sz w:val="20"/>
                <w:szCs w:val="20"/>
              </w:rPr>
              <w:instrText xml:space="preserve"> FORMCHECKBOX </w:instrText>
            </w:r>
            <w:r w:rsidR="003C05B3">
              <w:rPr>
                <w:rFonts w:cs="Arial"/>
                <w:bCs/>
              </w:rPr>
            </w:r>
            <w:r w:rsidR="003C05B3">
              <w:rPr>
                <w:rFonts w:cs="Arial"/>
                <w:bCs/>
              </w:rPr>
              <w:fldChar w:fldCharType="separate"/>
            </w:r>
            <w:r w:rsidRPr="009B620B">
              <w:rPr>
                <w:rFonts w:cs="Arial"/>
                <w:bCs/>
              </w:rPr>
              <w:fldChar w:fldCharType="end"/>
            </w:r>
            <w:r w:rsidRPr="009B620B">
              <w:rPr>
                <w:rFonts w:cs="Arial"/>
                <w:bCs/>
                <w:sz w:val="20"/>
                <w:szCs w:val="20"/>
              </w:rPr>
              <w:t xml:space="preserve"> E</w:t>
            </w:r>
            <w:r w:rsidRPr="009B620B">
              <w:rPr>
                <w:rFonts w:eastAsia="Arial" w:cs="Arial"/>
                <w:bCs/>
                <w:sz w:val="20"/>
                <w:szCs w:val="20"/>
              </w:rPr>
              <w:t xml:space="preserve">mergency </w:t>
            </w:r>
            <w:proofErr w:type="gramStart"/>
            <w:r w:rsidR="00196F56" w:rsidRPr="009B620B">
              <w:rPr>
                <w:rFonts w:eastAsia="Arial" w:cs="Arial"/>
                <w:bCs/>
                <w:sz w:val="20"/>
                <w:szCs w:val="20"/>
              </w:rPr>
              <w:t>vehicles</w:t>
            </w:r>
            <w:r w:rsidR="00196F56">
              <w:rPr>
                <w:rFonts w:eastAsia="Arial" w:cs="Arial"/>
                <w:bCs/>
                <w:sz w:val="20"/>
                <w:szCs w:val="20"/>
              </w:rPr>
              <w:t>;</w:t>
            </w:r>
            <w:proofErr w:type="gramEnd"/>
          </w:p>
          <w:p w14:paraId="38604795" w14:textId="5922B13E" w:rsidR="00A160FC" w:rsidRPr="009B620B" w:rsidRDefault="00A160FC" w:rsidP="00391FCA">
            <w:pPr>
              <w:autoSpaceDE w:val="0"/>
              <w:autoSpaceDN w:val="0"/>
              <w:adjustRightInd w:val="0"/>
              <w:spacing w:line="276" w:lineRule="auto"/>
              <w:rPr>
                <w:rFonts w:eastAsia="Arial" w:cs="Arial"/>
                <w:bCs/>
                <w:sz w:val="20"/>
                <w:szCs w:val="20"/>
              </w:rPr>
            </w:pPr>
            <w:r w:rsidRPr="009B620B">
              <w:rPr>
                <w:rFonts w:cs="Arial"/>
                <w:bCs/>
              </w:rPr>
              <w:fldChar w:fldCharType="begin">
                <w:ffData>
                  <w:name w:val="Check1"/>
                  <w:enabled/>
                  <w:calcOnExit w:val="0"/>
                  <w:checkBox>
                    <w:sizeAuto/>
                    <w:default w:val="0"/>
                  </w:checkBox>
                </w:ffData>
              </w:fldChar>
            </w:r>
            <w:r w:rsidRPr="009B620B">
              <w:rPr>
                <w:rFonts w:cs="Arial"/>
                <w:bCs/>
                <w:sz w:val="20"/>
                <w:szCs w:val="20"/>
              </w:rPr>
              <w:instrText xml:space="preserve"> FORMCHECKBOX </w:instrText>
            </w:r>
            <w:r w:rsidR="003C05B3">
              <w:rPr>
                <w:rFonts w:cs="Arial"/>
                <w:bCs/>
              </w:rPr>
            </w:r>
            <w:r w:rsidR="003C05B3">
              <w:rPr>
                <w:rFonts w:cs="Arial"/>
                <w:bCs/>
              </w:rPr>
              <w:fldChar w:fldCharType="separate"/>
            </w:r>
            <w:r w:rsidRPr="009B620B">
              <w:rPr>
                <w:rFonts w:cs="Arial"/>
                <w:bCs/>
              </w:rPr>
              <w:fldChar w:fldCharType="end"/>
            </w:r>
            <w:r w:rsidRPr="009B620B">
              <w:rPr>
                <w:rFonts w:cs="Arial"/>
                <w:bCs/>
                <w:sz w:val="20"/>
                <w:szCs w:val="20"/>
              </w:rPr>
              <w:t xml:space="preserve"> H</w:t>
            </w:r>
            <w:r w:rsidRPr="009B620B">
              <w:rPr>
                <w:rFonts w:eastAsia="Arial" w:cs="Arial"/>
                <w:bCs/>
                <w:sz w:val="20"/>
                <w:szCs w:val="20"/>
              </w:rPr>
              <w:t>ome care</w:t>
            </w:r>
            <w:r w:rsidR="00196F56">
              <w:rPr>
                <w:rFonts w:eastAsia="Arial" w:cs="Arial"/>
                <w:bCs/>
                <w:sz w:val="20"/>
                <w:szCs w:val="20"/>
              </w:rPr>
              <w:t>;</w:t>
            </w:r>
          </w:p>
        </w:tc>
      </w:tr>
      <w:tr w:rsidR="00A160FC" w:rsidRPr="009B620B" w14:paraId="60CA5EF8" w14:textId="77777777" w:rsidTr="00391FCA">
        <w:tc>
          <w:tcPr>
            <w:tcW w:w="3530" w:type="dxa"/>
          </w:tcPr>
          <w:p w14:paraId="7F3FE40F" w14:textId="77777777" w:rsidR="00A160FC" w:rsidRPr="009B620B" w:rsidRDefault="00A160FC" w:rsidP="00391FCA">
            <w:pPr>
              <w:autoSpaceDE w:val="0"/>
              <w:autoSpaceDN w:val="0"/>
              <w:adjustRightInd w:val="0"/>
              <w:spacing w:line="276" w:lineRule="auto"/>
              <w:rPr>
                <w:rFonts w:eastAsia="Arial" w:cs="Arial"/>
                <w:sz w:val="20"/>
                <w:szCs w:val="20"/>
              </w:rPr>
            </w:pPr>
            <w:r w:rsidRPr="009B620B">
              <w:rPr>
                <w:rFonts w:cs="Arial"/>
                <w:sz w:val="20"/>
                <w:szCs w:val="20"/>
              </w:rPr>
              <w:t>Shelf-life (months)</w:t>
            </w:r>
          </w:p>
        </w:tc>
        <w:tc>
          <w:tcPr>
            <w:tcW w:w="6813" w:type="dxa"/>
          </w:tcPr>
          <w:p w14:paraId="511D015E" w14:textId="77777777" w:rsidR="00A160FC" w:rsidRPr="009B620B" w:rsidRDefault="00A160FC" w:rsidP="00391FCA">
            <w:pPr>
              <w:autoSpaceDE w:val="0"/>
              <w:autoSpaceDN w:val="0"/>
              <w:adjustRightInd w:val="0"/>
              <w:spacing w:line="276" w:lineRule="auto"/>
              <w:rPr>
                <w:rFonts w:eastAsia="Arial" w:cs="Arial"/>
                <w:bCs/>
                <w:sz w:val="20"/>
                <w:szCs w:val="20"/>
              </w:rPr>
            </w:pPr>
          </w:p>
        </w:tc>
      </w:tr>
      <w:tr w:rsidR="00A160FC" w:rsidRPr="009B620B" w14:paraId="2E589535" w14:textId="77777777" w:rsidTr="00391FCA">
        <w:trPr>
          <w:trHeight w:val="332"/>
        </w:trPr>
        <w:tc>
          <w:tcPr>
            <w:tcW w:w="3530" w:type="dxa"/>
          </w:tcPr>
          <w:p w14:paraId="4EAA388B" w14:textId="77777777" w:rsidR="00A160FC" w:rsidRPr="009B620B" w:rsidRDefault="00A160FC" w:rsidP="00391FCA">
            <w:pPr>
              <w:autoSpaceDE w:val="0"/>
              <w:autoSpaceDN w:val="0"/>
              <w:adjustRightInd w:val="0"/>
              <w:spacing w:line="276" w:lineRule="auto"/>
              <w:rPr>
                <w:rFonts w:eastAsia="Arial" w:cs="Arial"/>
                <w:sz w:val="20"/>
                <w:szCs w:val="20"/>
              </w:rPr>
            </w:pPr>
            <w:r w:rsidRPr="009B620B">
              <w:rPr>
                <w:rFonts w:cs="Arial"/>
                <w:sz w:val="20"/>
                <w:szCs w:val="20"/>
              </w:rPr>
              <w:t>Storage Conditions</w:t>
            </w:r>
          </w:p>
        </w:tc>
        <w:tc>
          <w:tcPr>
            <w:tcW w:w="6813" w:type="dxa"/>
          </w:tcPr>
          <w:p w14:paraId="73480E46" w14:textId="77777777" w:rsidR="00A160FC" w:rsidRPr="009B620B" w:rsidRDefault="00A160FC" w:rsidP="00391FCA">
            <w:pPr>
              <w:autoSpaceDE w:val="0"/>
              <w:autoSpaceDN w:val="0"/>
              <w:adjustRightInd w:val="0"/>
              <w:spacing w:line="276" w:lineRule="auto"/>
              <w:rPr>
                <w:rFonts w:eastAsia="Arial" w:cs="Arial"/>
                <w:bCs/>
                <w:sz w:val="20"/>
                <w:szCs w:val="20"/>
              </w:rPr>
            </w:pPr>
          </w:p>
        </w:tc>
      </w:tr>
      <w:tr w:rsidR="00A160FC" w:rsidRPr="009B620B" w14:paraId="599F312C" w14:textId="77777777" w:rsidTr="00391FCA">
        <w:trPr>
          <w:trHeight w:val="332"/>
        </w:trPr>
        <w:tc>
          <w:tcPr>
            <w:tcW w:w="3530" w:type="dxa"/>
          </w:tcPr>
          <w:p w14:paraId="1760DCCF" w14:textId="77777777" w:rsidR="00A160FC" w:rsidRPr="009B620B" w:rsidRDefault="00A160FC" w:rsidP="00391FCA">
            <w:pPr>
              <w:autoSpaceDE w:val="0"/>
              <w:autoSpaceDN w:val="0"/>
              <w:adjustRightInd w:val="0"/>
              <w:spacing w:line="276" w:lineRule="auto"/>
              <w:rPr>
                <w:rFonts w:eastAsia="Arial" w:cs="Arial"/>
                <w:sz w:val="20"/>
                <w:szCs w:val="20"/>
              </w:rPr>
            </w:pPr>
            <w:r w:rsidRPr="009B620B">
              <w:rPr>
                <w:rFonts w:cs="Arial"/>
                <w:sz w:val="20"/>
                <w:szCs w:val="20"/>
              </w:rPr>
              <w:t>Packaging Type</w:t>
            </w:r>
          </w:p>
        </w:tc>
        <w:tc>
          <w:tcPr>
            <w:tcW w:w="6813" w:type="dxa"/>
          </w:tcPr>
          <w:p w14:paraId="7A03C0C5" w14:textId="77777777" w:rsidR="00A160FC" w:rsidRPr="009B620B" w:rsidRDefault="00A160FC" w:rsidP="00391FCA">
            <w:pPr>
              <w:autoSpaceDE w:val="0"/>
              <w:autoSpaceDN w:val="0"/>
              <w:adjustRightInd w:val="0"/>
              <w:spacing w:line="276" w:lineRule="auto"/>
              <w:rPr>
                <w:rFonts w:eastAsia="Arial" w:cs="Arial"/>
                <w:bCs/>
                <w:sz w:val="20"/>
                <w:szCs w:val="20"/>
              </w:rPr>
            </w:pPr>
            <w:r w:rsidRPr="009B620B">
              <w:rPr>
                <w:rFonts w:cs="Arial"/>
                <w:bCs/>
              </w:rPr>
              <w:fldChar w:fldCharType="begin">
                <w:ffData>
                  <w:name w:val="Check1"/>
                  <w:enabled/>
                  <w:calcOnExit w:val="0"/>
                  <w:checkBox>
                    <w:sizeAuto/>
                    <w:default w:val="0"/>
                  </w:checkBox>
                </w:ffData>
              </w:fldChar>
            </w:r>
            <w:r w:rsidRPr="009B620B">
              <w:rPr>
                <w:rFonts w:cs="Arial"/>
                <w:bCs/>
                <w:sz w:val="20"/>
                <w:szCs w:val="20"/>
              </w:rPr>
              <w:instrText xml:space="preserve"> FORMCHECKBOX </w:instrText>
            </w:r>
            <w:r w:rsidR="003C05B3">
              <w:rPr>
                <w:rFonts w:cs="Arial"/>
                <w:bCs/>
              </w:rPr>
            </w:r>
            <w:r w:rsidR="003C05B3">
              <w:rPr>
                <w:rFonts w:cs="Arial"/>
                <w:bCs/>
              </w:rPr>
              <w:fldChar w:fldCharType="separate"/>
            </w:r>
            <w:r w:rsidRPr="009B620B">
              <w:rPr>
                <w:rFonts w:cs="Arial"/>
                <w:bCs/>
              </w:rPr>
              <w:fldChar w:fldCharType="end"/>
            </w:r>
            <w:r w:rsidRPr="009B620B">
              <w:rPr>
                <w:rFonts w:cs="Arial"/>
                <w:bCs/>
                <w:sz w:val="20"/>
                <w:szCs w:val="20"/>
              </w:rPr>
              <w:t xml:space="preserve"> </w:t>
            </w:r>
            <w:r w:rsidRPr="009B620B">
              <w:rPr>
                <w:rFonts w:eastAsia="Arial" w:cs="Arial"/>
                <w:bCs/>
                <w:sz w:val="20"/>
                <w:szCs w:val="20"/>
              </w:rPr>
              <w:t>Medical gas cylinder</w:t>
            </w:r>
          </w:p>
          <w:p w14:paraId="7D074205" w14:textId="77777777" w:rsidR="00A160FC" w:rsidRPr="009B620B" w:rsidRDefault="00A160FC" w:rsidP="00391FCA">
            <w:pPr>
              <w:autoSpaceDE w:val="0"/>
              <w:autoSpaceDN w:val="0"/>
              <w:adjustRightInd w:val="0"/>
              <w:spacing w:line="276" w:lineRule="auto"/>
              <w:rPr>
                <w:rFonts w:eastAsia="Arial" w:cs="Arial"/>
                <w:bCs/>
                <w:sz w:val="20"/>
                <w:szCs w:val="20"/>
              </w:rPr>
            </w:pPr>
            <w:r w:rsidRPr="009B620B">
              <w:rPr>
                <w:rFonts w:cs="Arial"/>
                <w:bCs/>
              </w:rPr>
              <w:fldChar w:fldCharType="begin">
                <w:ffData>
                  <w:name w:val="Check1"/>
                  <w:enabled/>
                  <w:calcOnExit w:val="0"/>
                  <w:checkBox>
                    <w:sizeAuto/>
                    <w:default w:val="0"/>
                  </w:checkBox>
                </w:ffData>
              </w:fldChar>
            </w:r>
            <w:r w:rsidRPr="009B620B">
              <w:rPr>
                <w:rFonts w:cs="Arial"/>
                <w:bCs/>
                <w:sz w:val="20"/>
                <w:szCs w:val="20"/>
              </w:rPr>
              <w:instrText xml:space="preserve"> FORMCHECKBOX </w:instrText>
            </w:r>
            <w:r w:rsidR="003C05B3">
              <w:rPr>
                <w:rFonts w:cs="Arial"/>
                <w:bCs/>
              </w:rPr>
            </w:r>
            <w:r w:rsidR="003C05B3">
              <w:rPr>
                <w:rFonts w:cs="Arial"/>
                <w:bCs/>
              </w:rPr>
              <w:fldChar w:fldCharType="separate"/>
            </w:r>
            <w:r w:rsidRPr="009B620B">
              <w:rPr>
                <w:rFonts w:cs="Arial"/>
                <w:bCs/>
              </w:rPr>
              <w:fldChar w:fldCharType="end"/>
            </w:r>
            <w:r w:rsidRPr="009B620B">
              <w:rPr>
                <w:rFonts w:cs="Arial"/>
                <w:bCs/>
                <w:sz w:val="20"/>
                <w:szCs w:val="20"/>
              </w:rPr>
              <w:t xml:space="preserve"> </w:t>
            </w:r>
            <w:r w:rsidRPr="009B620B">
              <w:rPr>
                <w:rFonts w:eastAsia="Arial" w:cs="Arial"/>
                <w:bCs/>
                <w:sz w:val="20"/>
                <w:szCs w:val="20"/>
              </w:rPr>
              <w:t>Medical gas cylinder, portable</w:t>
            </w:r>
          </w:p>
          <w:p w14:paraId="1A7CAEC8" w14:textId="77777777" w:rsidR="00A160FC" w:rsidRPr="009B620B" w:rsidRDefault="00A160FC" w:rsidP="00391FCA">
            <w:pPr>
              <w:autoSpaceDE w:val="0"/>
              <w:autoSpaceDN w:val="0"/>
              <w:adjustRightInd w:val="0"/>
              <w:spacing w:line="276" w:lineRule="auto"/>
              <w:rPr>
                <w:rFonts w:eastAsia="Arial" w:cs="Arial"/>
                <w:bCs/>
                <w:sz w:val="20"/>
                <w:szCs w:val="20"/>
              </w:rPr>
            </w:pPr>
            <w:r w:rsidRPr="009B620B">
              <w:rPr>
                <w:rFonts w:cs="Arial"/>
                <w:bCs/>
              </w:rPr>
              <w:fldChar w:fldCharType="begin">
                <w:ffData>
                  <w:name w:val="Check1"/>
                  <w:enabled/>
                  <w:calcOnExit w:val="0"/>
                  <w:checkBox>
                    <w:sizeAuto/>
                    <w:default w:val="0"/>
                  </w:checkBox>
                </w:ffData>
              </w:fldChar>
            </w:r>
            <w:r w:rsidRPr="009B620B">
              <w:rPr>
                <w:rFonts w:cs="Arial"/>
                <w:bCs/>
                <w:sz w:val="20"/>
                <w:szCs w:val="20"/>
              </w:rPr>
              <w:instrText xml:space="preserve"> FORMCHECKBOX </w:instrText>
            </w:r>
            <w:r w:rsidR="003C05B3">
              <w:rPr>
                <w:rFonts w:cs="Arial"/>
                <w:bCs/>
              </w:rPr>
            </w:r>
            <w:r w:rsidR="003C05B3">
              <w:rPr>
                <w:rFonts w:cs="Arial"/>
                <w:bCs/>
              </w:rPr>
              <w:fldChar w:fldCharType="separate"/>
            </w:r>
            <w:r w:rsidRPr="009B620B">
              <w:rPr>
                <w:rFonts w:cs="Arial"/>
                <w:bCs/>
              </w:rPr>
              <w:fldChar w:fldCharType="end"/>
            </w:r>
            <w:r w:rsidRPr="009B620B">
              <w:rPr>
                <w:rFonts w:cs="Arial"/>
                <w:bCs/>
                <w:sz w:val="20"/>
                <w:szCs w:val="20"/>
              </w:rPr>
              <w:t xml:space="preserve"> </w:t>
            </w:r>
            <w:r w:rsidRPr="009B620B">
              <w:rPr>
                <w:rFonts w:eastAsia="Arial" w:cs="Arial"/>
                <w:bCs/>
                <w:sz w:val="20"/>
                <w:szCs w:val="20"/>
              </w:rPr>
              <w:t>Oxygen Plant (central oxygen supply system)</w:t>
            </w:r>
          </w:p>
          <w:p w14:paraId="3C49F6F6" w14:textId="77777777" w:rsidR="00A160FC" w:rsidRDefault="00A160FC" w:rsidP="00391FCA">
            <w:pPr>
              <w:autoSpaceDE w:val="0"/>
              <w:autoSpaceDN w:val="0"/>
              <w:adjustRightInd w:val="0"/>
              <w:spacing w:line="276" w:lineRule="auto"/>
              <w:rPr>
                <w:rFonts w:eastAsia="Arial" w:cs="Arial"/>
                <w:bCs/>
                <w:sz w:val="20"/>
                <w:szCs w:val="20"/>
              </w:rPr>
            </w:pPr>
            <w:r w:rsidRPr="009B620B">
              <w:rPr>
                <w:rFonts w:cs="Arial"/>
                <w:bCs/>
              </w:rPr>
              <w:fldChar w:fldCharType="begin">
                <w:ffData>
                  <w:name w:val="Check1"/>
                  <w:enabled/>
                  <w:calcOnExit w:val="0"/>
                  <w:checkBox>
                    <w:sizeAuto/>
                    <w:default w:val="0"/>
                  </w:checkBox>
                </w:ffData>
              </w:fldChar>
            </w:r>
            <w:r w:rsidRPr="009B620B">
              <w:rPr>
                <w:rFonts w:cs="Arial"/>
                <w:bCs/>
                <w:sz w:val="20"/>
                <w:szCs w:val="20"/>
              </w:rPr>
              <w:instrText xml:space="preserve"> FORMCHECKBOX </w:instrText>
            </w:r>
            <w:r w:rsidR="003C05B3">
              <w:rPr>
                <w:rFonts w:cs="Arial"/>
                <w:bCs/>
              </w:rPr>
            </w:r>
            <w:r w:rsidR="003C05B3">
              <w:rPr>
                <w:rFonts w:cs="Arial"/>
                <w:bCs/>
              </w:rPr>
              <w:fldChar w:fldCharType="separate"/>
            </w:r>
            <w:r w:rsidRPr="009B620B">
              <w:rPr>
                <w:rFonts w:cs="Arial"/>
                <w:bCs/>
              </w:rPr>
              <w:fldChar w:fldCharType="end"/>
            </w:r>
            <w:r w:rsidRPr="009B620B">
              <w:rPr>
                <w:rFonts w:cs="Arial"/>
                <w:bCs/>
                <w:sz w:val="20"/>
                <w:szCs w:val="20"/>
              </w:rPr>
              <w:t xml:space="preserve"> </w:t>
            </w:r>
            <w:r w:rsidRPr="009B620B">
              <w:rPr>
                <w:rFonts w:eastAsia="Arial" w:cs="Arial"/>
                <w:bCs/>
                <w:sz w:val="20"/>
                <w:szCs w:val="20"/>
              </w:rPr>
              <w:t>Bulk liquid oxygen generated off-site and stored in a large tank and supplied through a central pipeline system.</w:t>
            </w:r>
          </w:p>
          <w:p w14:paraId="7C942011" w14:textId="77777777" w:rsidR="00A160FC" w:rsidRPr="009B620B" w:rsidRDefault="00A160FC" w:rsidP="00391FCA">
            <w:pPr>
              <w:autoSpaceDE w:val="0"/>
              <w:autoSpaceDN w:val="0"/>
              <w:adjustRightInd w:val="0"/>
              <w:spacing w:line="276" w:lineRule="auto"/>
              <w:rPr>
                <w:rFonts w:eastAsia="Arial" w:cs="Arial"/>
                <w:bCs/>
                <w:sz w:val="20"/>
                <w:szCs w:val="20"/>
              </w:rPr>
            </w:pPr>
            <w:r w:rsidRPr="00BF5F5B">
              <w:rPr>
                <w:rFonts w:cs="Arial"/>
                <w:bCs/>
              </w:rPr>
              <w:fldChar w:fldCharType="begin">
                <w:ffData>
                  <w:name w:val="Check1"/>
                  <w:enabled/>
                  <w:calcOnExit w:val="0"/>
                  <w:checkBox>
                    <w:sizeAuto/>
                    <w:default w:val="0"/>
                  </w:checkBox>
                </w:ffData>
              </w:fldChar>
            </w:r>
            <w:r w:rsidRPr="00BF5F5B">
              <w:rPr>
                <w:rFonts w:cs="Arial"/>
                <w:bCs/>
                <w:sz w:val="20"/>
              </w:rPr>
              <w:instrText xml:space="preserve"> FORMCHECKBOX </w:instrText>
            </w:r>
            <w:r w:rsidR="003C05B3">
              <w:rPr>
                <w:rFonts w:cs="Arial"/>
                <w:bCs/>
              </w:rPr>
            </w:r>
            <w:r w:rsidR="003C05B3">
              <w:rPr>
                <w:rFonts w:cs="Arial"/>
                <w:bCs/>
              </w:rPr>
              <w:fldChar w:fldCharType="separate"/>
            </w:r>
            <w:r w:rsidRPr="00BF5F5B">
              <w:rPr>
                <w:rFonts w:cs="Arial"/>
                <w:bCs/>
              </w:rPr>
              <w:fldChar w:fldCharType="end"/>
            </w:r>
            <w:r w:rsidRPr="00BF5F5B">
              <w:rPr>
                <w:rFonts w:cs="Arial"/>
                <w:bCs/>
                <w:sz w:val="20"/>
              </w:rPr>
              <w:t xml:space="preserve"> Other (Specify)</w:t>
            </w:r>
          </w:p>
        </w:tc>
      </w:tr>
      <w:tr w:rsidR="00A160FC" w:rsidRPr="009B620B" w14:paraId="5242585D" w14:textId="77777777" w:rsidTr="00391FCA">
        <w:tc>
          <w:tcPr>
            <w:tcW w:w="3530" w:type="dxa"/>
          </w:tcPr>
          <w:p w14:paraId="4B2E4EB5" w14:textId="77777777" w:rsidR="00A160FC" w:rsidRPr="009B620B" w:rsidRDefault="00A160FC" w:rsidP="00391FCA">
            <w:pPr>
              <w:autoSpaceDE w:val="0"/>
              <w:autoSpaceDN w:val="0"/>
              <w:adjustRightInd w:val="0"/>
              <w:spacing w:line="276" w:lineRule="auto"/>
              <w:rPr>
                <w:rFonts w:eastAsia="Arial" w:cs="Arial"/>
                <w:sz w:val="20"/>
                <w:szCs w:val="20"/>
              </w:rPr>
            </w:pPr>
            <w:r w:rsidRPr="009B620B">
              <w:rPr>
                <w:rFonts w:cs="Arial"/>
                <w:sz w:val="20"/>
                <w:szCs w:val="20"/>
              </w:rPr>
              <w:t>Country Regulatory Registration</w:t>
            </w:r>
          </w:p>
        </w:tc>
        <w:tc>
          <w:tcPr>
            <w:tcW w:w="6813" w:type="dxa"/>
          </w:tcPr>
          <w:p w14:paraId="4A8E5AE8" w14:textId="77777777" w:rsidR="00A160FC" w:rsidRPr="009B620B" w:rsidRDefault="00A160FC" w:rsidP="00391FCA">
            <w:pPr>
              <w:autoSpaceDE w:val="0"/>
              <w:autoSpaceDN w:val="0"/>
              <w:adjustRightInd w:val="0"/>
              <w:spacing w:line="276" w:lineRule="auto"/>
              <w:rPr>
                <w:rFonts w:eastAsia="Arial" w:cs="Arial"/>
                <w:b/>
                <w:sz w:val="20"/>
                <w:szCs w:val="20"/>
              </w:rPr>
            </w:pPr>
          </w:p>
        </w:tc>
      </w:tr>
      <w:tr w:rsidR="00A160FC" w:rsidRPr="009B620B" w14:paraId="28687A83" w14:textId="77777777" w:rsidTr="00391FCA">
        <w:tc>
          <w:tcPr>
            <w:tcW w:w="3530" w:type="dxa"/>
          </w:tcPr>
          <w:p w14:paraId="5644B8B5" w14:textId="77777777" w:rsidR="00A160FC" w:rsidRPr="009B620B" w:rsidRDefault="00A160FC" w:rsidP="00391FCA">
            <w:pPr>
              <w:autoSpaceDE w:val="0"/>
              <w:autoSpaceDN w:val="0"/>
              <w:adjustRightInd w:val="0"/>
              <w:spacing w:line="276" w:lineRule="auto"/>
              <w:rPr>
                <w:rFonts w:eastAsia="Arial" w:cs="Arial"/>
                <w:sz w:val="20"/>
                <w:szCs w:val="20"/>
              </w:rPr>
            </w:pPr>
            <w:r w:rsidRPr="009B620B">
              <w:rPr>
                <w:rFonts w:eastAsia="Arial" w:cs="Arial"/>
                <w:sz w:val="20"/>
                <w:szCs w:val="20"/>
              </w:rPr>
              <w:t>Manufacturing Site</w:t>
            </w:r>
            <w:r>
              <w:rPr>
                <w:rFonts w:eastAsia="Arial" w:cs="Arial"/>
                <w:sz w:val="20"/>
                <w:szCs w:val="20"/>
              </w:rPr>
              <w:t>(s)</w:t>
            </w:r>
          </w:p>
        </w:tc>
        <w:tc>
          <w:tcPr>
            <w:tcW w:w="6813" w:type="dxa"/>
          </w:tcPr>
          <w:p w14:paraId="256ED830" w14:textId="77777777" w:rsidR="00A160FC" w:rsidRPr="009B620B" w:rsidRDefault="00A160FC" w:rsidP="00391FCA">
            <w:pPr>
              <w:autoSpaceDE w:val="0"/>
              <w:autoSpaceDN w:val="0"/>
              <w:adjustRightInd w:val="0"/>
              <w:spacing w:line="276" w:lineRule="auto"/>
              <w:rPr>
                <w:rFonts w:eastAsia="Arial" w:cs="Arial"/>
                <w:b/>
                <w:sz w:val="20"/>
                <w:szCs w:val="20"/>
              </w:rPr>
            </w:pPr>
          </w:p>
        </w:tc>
      </w:tr>
      <w:tr w:rsidR="00A160FC" w:rsidRPr="009B620B" w14:paraId="4C6B9C43" w14:textId="77777777" w:rsidTr="00391FCA">
        <w:tc>
          <w:tcPr>
            <w:tcW w:w="3530" w:type="dxa"/>
          </w:tcPr>
          <w:p w14:paraId="4B30BB98" w14:textId="77777777" w:rsidR="00A160FC" w:rsidRPr="009B620B" w:rsidRDefault="00A160FC" w:rsidP="00391FCA">
            <w:pPr>
              <w:autoSpaceDE w:val="0"/>
              <w:autoSpaceDN w:val="0"/>
              <w:adjustRightInd w:val="0"/>
              <w:spacing w:line="276" w:lineRule="auto"/>
              <w:rPr>
                <w:rFonts w:eastAsia="Arial" w:cs="Arial"/>
                <w:sz w:val="20"/>
                <w:szCs w:val="20"/>
              </w:rPr>
            </w:pPr>
            <w:r w:rsidRPr="009B620B">
              <w:rPr>
                <w:rFonts w:eastAsia="Arial" w:cs="Arial"/>
                <w:sz w:val="20"/>
                <w:szCs w:val="20"/>
              </w:rPr>
              <w:t>Distributors</w:t>
            </w:r>
          </w:p>
        </w:tc>
        <w:tc>
          <w:tcPr>
            <w:tcW w:w="6813" w:type="dxa"/>
          </w:tcPr>
          <w:p w14:paraId="2799A56A" w14:textId="77777777" w:rsidR="00A160FC" w:rsidRPr="009B620B" w:rsidRDefault="00A160FC" w:rsidP="00391FCA">
            <w:pPr>
              <w:autoSpaceDE w:val="0"/>
              <w:autoSpaceDN w:val="0"/>
              <w:adjustRightInd w:val="0"/>
              <w:spacing w:line="276" w:lineRule="auto"/>
              <w:rPr>
                <w:rFonts w:eastAsia="Arial" w:cs="Arial"/>
                <w:b/>
                <w:sz w:val="20"/>
                <w:szCs w:val="20"/>
              </w:rPr>
            </w:pPr>
          </w:p>
        </w:tc>
      </w:tr>
      <w:tr w:rsidR="00A160FC" w:rsidRPr="00D3649E" w14:paraId="1F5BD33B" w14:textId="77777777" w:rsidTr="00391FCA">
        <w:tc>
          <w:tcPr>
            <w:tcW w:w="10343" w:type="dxa"/>
            <w:gridSpan w:val="2"/>
          </w:tcPr>
          <w:p w14:paraId="57569E7D" w14:textId="77777777" w:rsidR="00A160FC" w:rsidRDefault="00A160FC" w:rsidP="00391FCA">
            <w:pPr>
              <w:autoSpaceDE w:val="0"/>
              <w:autoSpaceDN w:val="0"/>
              <w:adjustRightInd w:val="0"/>
              <w:spacing w:line="276" w:lineRule="auto"/>
              <w:rPr>
                <w:rFonts w:eastAsia="Arial" w:cs="Arial"/>
                <w:sz w:val="20"/>
                <w:szCs w:val="20"/>
              </w:rPr>
            </w:pPr>
            <w:r w:rsidRPr="00BC482C">
              <w:rPr>
                <w:rFonts w:eastAsia="Arial" w:cs="Arial"/>
                <w:sz w:val="20"/>
                <w:szCs w:val="20"/>
              </w:rPr>
              <w:t xml:space="preserve">Supply chain </w:t>
            </w:r>
            <w:r>
              <w:rPr>
                <w:rFonts w:eastAsia="Arial" w:cs="Arial"/>
                <w:sz w:val="20"/>
                <w:szCs w:val="20"/>
              </w:rPr>
              <w:t>process</w:t>
            </w:r>
            <w:r w:rsidRPr="00BC482C">
              <w:rPr>
                <w:rFonts w:eastAsia="Arial" w:cs="Arial"/>
                <w:sz w:val="20"/>
                <w:szCs w:val="20"/>
              </w:rPr>
              <w:t>:</w:t>
            </w:r>
            <w:r>
              <w:rPr>
                <w:rFonts w:eastAsia="Arial" w:cs="Arial"/>
                <w:sz w:val="20"/>
                <w:szCs w:val="20"/>
              </w:rPr>
              <w:t xml:space="preserve"> </w:t>
            </w:r>
          </w:p>
          <w:p w14:paraId="310B0DAF" w14:textId="77777777" w:rsidR="00A160FC" w:rsidRDefault="00A160FC" w:rsidP="00391FCA">
            <w:pPr>
              <w:autoSpaceDE w:val="0"/>
              <w:autoSpaceDN w:val="0"/>
              <w:adjustRightInd w:val="0"/>
              <w:spacing w:line="276" w:lineRule="auto"/>
              <w:rPr>
                <w:rFonts w:eastAsia="Arial" w:cs="Arial"/>
                <w:sz w:val="20"/>
                <w:szCs w:val="20"/>
              </w:rPr>
            </w:pPr>
          </w:p>
          <w:p w14:paraId="1018B81C" w14:textId="77777777" w:rsidR="00A160FC" w:rsidRPr="00D3649E" w:rsidRDefault="00A160FC" w:rsidP="00391FCA">
            <w:pPr>
              <w:autoSpaceDE w:val="0"/>
              <w:autoSpaceDN w:val="0"/>
              <w:adjustRightInd w:val="0"/>
              <w:spacing w:line="276" w:lineRule="auto"/>
              <w:rPr>
                <w:rFonts w:cs="Arial"/>
                <w:bCs/>
                <w:iCs/>
                <w:sz w:val="20"/>
              </w:rPr>
            </w:pPr>
            <w:r>
              <w:rPr>
                <w:rFonts w:eastAsia="Arial" w:cs="Arial"/>
                <w:sz w:val="20"/>
                <w:szCs w:val="20"/>
              </w:rPr>
              <w:lastRenderedPageBreak/>
              <w:t xml:space="preserve">Describe step-by-step the supply chain process of medical gas provision from the manufacturing site(s) up to the delivery site. Identify all </w:t>
            </w:r>
            <w:r w:rsidRPr="00BF5F5B">
              <w:rPr>
                <w:rFonts w:cs="Arial"/>
                <w:bCs/>
                <w:iCs/>
                <w:sz w:val="20"/>
              </w:rPr>
              <w:t xml:space="preserve">manufacturers involved in the process, all sites (name, address) involved in manufacturing activities including medical gas production, </w:t>
            </w:r>
            <w:proofErr w:type="gramStart"/>
            <w:r w:rsidRPr="00BF5F5B">
              <w:rPr>
                <w:rFonts w:cs="Arial"/>
                <w:bCs/>
                <w:iCs/>
                <w:sz w:val="20"/>
              </w:rPr>
              <w:t>testing</w:t>
            </w:r>
            <w:proofErr w:type="gramEnd"/>
            <w:r w:rsidRPr="00BF5F5B">
              <w:rPr>
                <w:rFonts w:cs="Arial"/>
                <w:bCs/>
                <w:iCs/>
                <w:sz w:val="20"/>
              </w:rPr>
              <w:t xml:space="preserve"> and release as well as</w:t>
            </w:r>
            <w:r>
              <w:rPr>
                <w:rFonts w:cs="Arial"/>
                <w:bCs/>
                <w:iCs/>
                <w:sz w:val="20"/>
              </w:rPr>
              <w:t xml:space="preserve"> containers filling, packaging (including labelling), transport and storage as well as</w:t>
            </w:r>
            <w:r w:rsidRPr="00BF5F5B">
              <w:rPr>
                <w:rFonts w:cs="Arial"/>
                <w:bCs/>
                <w:iCs/>
                <w:sz w:val="20"/>
              </w:rPr>
              <w:t xml:space="preserve"> </w:t>
            </w:r>
            <w:r>
              <w:rPr>
                <w:rFonts w:cs="Arial"/>
                <w:bCs/>
                <w:iCs/>
                <w:sz w:val="20"/>
              </w:rPr>
              <w:t xml:space="preserve">all </w:t>
            </w:r>
            <w:r w:rsidRPr="00BF5F5B">
              <w:rPr>
                <w:rFonts w:cs="Arial"/>
                <w:bCs/>
                <w:iCs/>
                <w:sz w:val="20"/>
              </w:rPr>
              <w:t xml:space="preserve">additional locations where product is </w:t>
            </w:r>
            <w:r>
              <w:rPr>
                <w:rFonts w:cs="Arial"/>
                <w:bCs/>
                <w:iCs/>
                <w:sz w:val="20"/>
              </w:rPr>
              <w:t xml:space="preserve">intended to be </w:t>
            </w:r>
            <w:r w:rsidRPr="00BF5F5B">
              <w:rPr>
                <w:rFonts w:cs="Arial"/>
                <w:bCs/>
                <w:iCs/>
                <w:sz w:val="20"/>
              </w:rPr>
              <w:t>shipped, stored and distributed</w:t>
            </w:r>
            <w:r>
              <w:rPr>
                <w:rFonts w:cs="Arial"/>
                <w:bCs/>
                <w:iCs/>
                <w:sz w:val="20"/>
              </w:rPr>
              <w:t>. Identify all containers used in the transport and storage of product offered from the manufacturing site to the delivery point. Provide corresponding evidence to document the supply chain process.</w:t>
            </w:r>
          </w:p>
        </w:tc>
      </w:tr>
      <w:tr w:rsidR="00A160FC" w:rsidRPr="009B620B" w14:paraId="0C7879D0" w14:textId="77777777" w:rsidTr="00391FCA">
        <w:tc>
          <w:tcPr>
            <w:tcW w:w="10343" w:type="dxa"/>
            <w:gridSpan w:val="2"/>
          </w:tcPr>
          <w:p w14:paraId="20C335BC" w14:textId="77777777" w:rsidR="00A160FC" w:rsidRDefault="00A160FC" w:rsidP="00391FCA">
            <w:pPr>
              <w:autoSpaceDE w:val="0"/>
              <w:autoSpaceDN w:val="0"/>
              <w:adjustRightInd w:val="0"/>
              <w:spacing w:line="276" w:lineRule="auto"/>
              <w:rPr>
                <w:rFonts w:eastAsia="Arial" w:cs="Arial"/>
                <w:b/>
              </w:rPr>
            </w:pPr>
          </w:p>
          <w:p w14:paraId="7BF122B8" w14:textId="77777777" w:rsidR="00A160FC" w:rsidRDefault="00A160FC" w:rsidP="00391FCA">
            <w:pPr>
              <w:autoSpaceDE w:val="0"/>
              <w:autoSpaceDN w:val="0"/>
              <w:adjustRightInd w:val="0"/>
              <w:spacing w:line="276" w:lineRule="auto"/>
              <w:rPr>
                <w:rFonts w:eastAsia="Arial" w:cs="Arial"/>
                <w:b/>
              </w:rPr>
            </w:pPr>
          </w:p>
          <w:p w14:paraId="6CCDDA3D" w14:textId="77777777" w:rsidR="00A160FC" w:rsidRDefault="00A160FC" w:rsidP="00391FCA">
            <w:pPr>
              <w:autoSpaceDE w:val="0"/>
              <w:autoSpaceDN w:val="0"/>
              <w:adjustRightInd w:val="0"/>
              <w:spacing w:line="276" w:lineRule="auto"/>
              <w:rPr>
                <w:rFonts w:eastAsia="Arial" w:cs="Arial"/>
                <w:b/>
              </w:rPr>
            </w:pPr>
          </w:p>
          <w:p w14:paraId="303A377E" w14:textId="77777777" w:rsidR="00A160FC" w:rsidRDefault="00A160FC" w:rsidP="00391FCA">
            <w:pPr>
              <w:autoSpaceDE w:val="0"/>
              <w:autoSpaceDN w:val="0"/>
              <w:adjustRightInd w:val="0"/>
              <w:spacing w:line="276" w:lineRule="auto"/>
              <w:rPr>
                <w:rFonts w:eastAsia="Arial" w:cs="Arial"/>
                <w:b/>
              </w:rPr>
            </w:pPr>
          </w:p>
          <w:p w14:paraId="446FB4D0" w14:textId="77777777" w:rsidR="00A160FC" w:rsidRPr="009B620B" w:rsidRDefault="00A160FC" w:rsidP="00391FCA">
            <w:pPr>
              <w:autoSpaceDE w:val="0"/>
              <w:autoSpaceDN w:val="0"/>
              <w:adjustRightInd w:val="0"/>
              <w:spacing w:line="276" w:lineRule="auto"/>
              <w:rPr>
                <w:rFonts w:eastAsia="Arial" w:cs="Arial"/>
                <w:b/>
              </w:rPr>
            </w:pPr>
          </w:p>
        </w:tc>
      </w:tr>
    </w:tbl>
    <w:p w14:paraId="2E35A6B5" w14:textId="75030A99" w:rsidR="00CB0B32" w:rsidRPr="00A53858" w:rsidRDefault="00CB0B32" w:rsidP="00CB0B32">
      <w:pPr>
        <w:rPr>
          <w:rFonts w:cs="Arial"/>
          <w:b/>
          <w:sz w:val="22"/>
          <w:szCs w:val="22"/>
        </w:rPr>
      </w:pPr>
    </w:p>
    <w:p w14:paraId="5B494651" w14:textId="4134AE49" w:rsidR="00CB0B32" w:rsidRPr="007B12EA" w:rsidRDefault="00CB0B32" w:rsidP="004F03B0">
      <w:pPr>
        <w:pStyle w:val="Heading1"/>
      </w:pPr>
      <w:bookmarkStart w:id="6" w:name="_Toc36797915"/>
      <w:bookmarkStart w:id="7" w:name="_Toc102124068"/>
      <w:r>
        <w:t>Documentation request</w:t>
      </w:r>
      <w:bookmarkEnd w:id="6"/>
      <w:r w:rsidR="00531354">
        <w:t xml:space="preserve">: </w:t>
      </w:r>
      <w:r w:rsidR="0034044C">
        <w:t>M</w:t>
      </w:r>
      <w:r w:rsidR="00B52954">
        <w:t>edical gas</w:t>
      </w:r>
      <w:bookmarkEnd w:id="7"/>
    </w:p>
    <w:p w14:paraId="251B8617" w14:textId="77777777" w:rsidR="00CB0B32" w:rsidRPr="00C00CBB" w:rsidRDefault="00CB0B32" w:rsidP="00CB0B32">
      <w:pPr>
        <w:rPr>
          <w:rFonts w:cs="Arial"/>
          <w:b/>
        </w:rPr>
      </w:pPr>
    </w:p>
    <w:p w14:paraId="7AE51C17" w14:textId="77777777" w:rsidR="00413C79" w:rsidRPr="00311B66" w:rsidRDefault="00413C79" w:rsidP="00413C79">
      <w:pPr>
        <w:pStyle w:val="Heading2"/>
        <w:tabs>
          <w:tab w:val="left" w:pos="720"/>
          <w:tab w:val="left" w:pos="810"/>
        </w:tabs>
        <w:ind w:hanging="720"/>
      </w:pPr>
      <w:bookmarkStart w:id="8" w:name="_Toc86849041"/>
      <w:bookmarkStart w:id="9" w:name="_Toc102124069"/>
      <w:r w:rsidRPr="00311B66">
        <w:t xml:space="preserve">Supplier </w:t>
      </w:r>
      <w:r>
        <w:rPr>
          <w:rFonts w:cs="Arial"/>
        </w:rPr>
        <w:t xml:space="preserve">(Medical Gas) </w:t>
      </w:r>
      <w:r w:rsidRPr="00311B66">
        <w:t>Documentation</w:t>
      </w:r>
      <w:bookmarkEnd w:id="8"/>
      <w:bookmarkEnd w:id="9"/>
    </w:p>
    <w:p w14:paraId="42738E73" w14:textId="7EB61271" w:rsidR="00413C79" w:rsidRDefault="00413C79" w:rsidP="00413C79">
      <w:pPr>
        <w:spacing w:line="259" w:lineRule="auto"/>
        <w:ind w:left="720" w:hanging="360"/>
      </w:pPr>
      <w:r w:rsidRPr="00B91737">
        <w:rPr>
          <w:rFonts w:cs="Arial"/>
          <w:b/>
        </w:rPr>
        <w:fldChar w:fldCharType="begin">
          <w:ffData>
            <w:name w:val="Check1"/>
            <w:enabled/>
            <w:calcOnExit w:val="0"/>
            <w:checkBox>
              <w:sizeAuto/>
              <w:default w:val="0"/>
            </w:checkBox>
          </w:ffData>
        </w:fldChar>
      </w:r>
      <w:r w:rsidRPr="00B91737">
        <w:rPr>
          <w:rFonts w:cs="Arial"/>
          <w:b/>
        </w:rPr>
        <w:instrText xml:space="preserve"> FORMCHECKBOX </w:instrText>
      </w:r>
      <w:r w:rsidR="003C05B3">
        <w:rPr>
          <w:rFonts w:cs="Arial"/>
          <w:b/>
        </w:rPr>
      </w:r>
      <w:r w:rsidR="003C05B3">
        <w:rPr>
          <w:rFonts w:cs="Arial"/>
          <w:b/>
        </w:rPr>
        <w:fldChar w:fldCharType="separate"/>
      </w:r>
      <w:r w:rsidRPr="00B91737">
        <w:rPr>
          <w:rFonts w:cs="Arial"/>
          <w:b/>
        </w:rPr>
        <w:fldChar w:fldCharType="end"/>
      </w:r>
      <w:r w:rsidRPr="00B91737">
        <w:rPr>
          <w:rFonts w:cs="Arial"/>
        </w:rPr>
        <w:t xml:space="preserve"> </w:t>
      </w:r>
      <w:r>
        <w:rPr>
          <w:rFonts w:cs="Arial"/>
        </w:rPr>
        <w:t xml:space="preserve">  Attach a c</w:t>
      </w:r>
      <w:r>
        <w:t>opy of Business Certificate of Registration (</w:t>
      </w:r>
      <w:r w:rsidR="009A3838">
        <w:t>c</w:t>
      </w:r>
      <w:r>
        <w:t xml:space="preserve">ommerce license) that includes all relevant sites </w:t>
      </w:r>
      <w:r>
        <w:rPr>
          <w:rFonts w:cs="Arial"/>
          <w:bCs/>
        </w:rPr>
        <w:t>demonstrating business registration status and scope of work</w:t>
      </w:r>
      <w:r>
        <w:t xml:space="preserve">. </w:t>
      </w:r>
    </w:p>
    <w:p w14:paraId="662CA16D" w14:textId="77777777" w:rsidR="00413C79" w:rsidRPr="00BD0EA1" w:rsidRDefault="00413C79" w:rsidP="00413C79">
      <w:pPr>
        <w:spacing w:line="259" w:lineRule="auto"/>
        <w:ind w:left="720" w:hanging="360"/>
        <w:rPr>
          <w:rFonts w:cs="Arial"/>
          <w:bCs/>
        </w:rPr>
      </w:pPr>
      <w:r w:rsidRPr="00BD0EA1">
        <w:rPr>
          <w:rFonts w:cs="Arial"/>
          <w:bCs/>
        </w:rPr>
        <w:fldChar w:fldCharType="begin">
          <w:ffData>
            <w:name w:val="Check1"/>
            <w:enabled/>
            <w:calcOnExit w:val="0"/>
            <w:checkBox>
              <w:sizeAuto/>
              <w:default w:val="0"/>
            </w:checkBox>
          </w:ffData>
        </w:fldChar>
      </w:r>
      <w:r w:rsidRPr="00BD0EA1">
        <w:rPr>
          <w:rFonts w:cs="Arial"/>
          <w:bCs/>
        </w:rPr>
        <w:instrText xml:space="preserve"> FORMCHECKBOX </w:instrText>
      </w:r>
      <w:r w:rsidR="003C05B3">
        <w:rPr>
          <w:rFonts w:cs="Arial"/>
          <w:bCs/>
        </w:rPr>
      </w:r>
      <w:r w:rsidR="003C05B3">
        <w:rPr>
          <w:rFonts w:cs="Arial"/>
          <w:bCs/>
        </w:rPr>
        <w:fldChar w:fldCharType="separate"/>
      </w:r>
      <w:r w:rsidRPr="00BD0EA1">
        <w:rPr>
          <w:rFonts w:cs="Arial"/>
          <w:bCs/>
        </w:rPr>
        <w:fldChar w:fldCharType="end"/>
      </w:r>
      <w:r w:rsidRPr="00BD0EA1">
        <w:rPr>
          <w:rFonts w:cs="Arial"/>
          <w:bCs/>
        </w:rPr>
        <w:t xml:space="preserve">   Attach a copy of valid ISO 9001: 2015 certificate or equivalent.  If a documented Quality Management System is not available past performance or other alternative means may be considered.</w:t>
      </w:r>
    </w:p>
    <w:p w14:paraId="5939AFA8" w14:textId="77777777" w:rsidR="00413C79" w:rsidRDefault="00413C79" w:rsidP="00413C79">
      <w:pPr>
        <w:spacing w:line="259" w:lineRule="auto"/>
        <w:ind w:left="810" w:hanging="450"/>
      </w:pPr>
    </w:p>
    <w:p w14:paraId="1514B0CD" w14:textId="77777777" w:rsidR="00413C79" w:rsidRDefault="00413C79" w:rsidP="00413C79">
      <w:pPr>
        <w:pStyle w:val="Heading2"/>
        <w:ind w:left="720"/>
        <w:rPr>
          <w:rFonts w:cs="Arial"/>
        </w:rPr>
      </w:pPr>
      <w:bookmarkStart w:id="10" w:name="_Toc36797917"/>
      <w:bookmarkStart w:id="11" w:name="_Toc86849042"/>
      <w:bookmarkStart w:id="12" w:name="_Toc102124070"/>
      <w:r w:rsidRPr="00B91737">
        <w:rPr>
          <w:rFonts w:cs="Arial"/>
        </w:rPr>
        <w:t xml:space="preserve">Manufacturer </w:t>
      </w:r>
      <w:r>
        <w:rPr>
          <w:rFonts w:cs="Arial"/>
        </w:rPr>
        <w:t>(Medical Gas) Documentation</w:t>
      </w:r>
      <w:bookmarkEnd w:id="10"/>
      <w:bookmarkEnd w:id="11"/>
      <w:bookmarkEnd w:id="12"/>
    </w:p>
    <w:p w14:paraId="55CF6A1C" w14:textId="77777777" w:rsidR="00413C79" w:rsidRPr="00B91737" w:rsidRDefault="00413C79" w:rsidP="00413C79">
      <w:pPr>
        <w:spacing w:line="259" w:lineRule="auto"/>
        <w:ind w:left="810" w:hanging="450"/>
        <w:rPr>
          <w:rFonts w:cs="Arial"/>
          <w:bCs/>
        </w:rPr>
      </w:pPr>
      <w:r w:rsidRPr="00B91737">
        <w:rPr>
          <w:rFonts w:cs="Arial"/>
          <w:b/>
        </w:rPr>
        <w:fldChar w:fldCharType="begin">
          <w:ffData>
            <w:name w:val="Check1"/>
            <w:enabled/>
            <w:calcOnExit w:val="0"/>
            <w:checkBox>
              <w:sizeAuto/>
              <w:default w:val="0"/>
            </w:checkBox>
          </w:ffData>
        </w:fldChar>
      </w:r>
      <w:r w:rsidRPr="00B91737">
        <w:rPr>
          <w:rFonts w:cs="Arial"/>
          <w:b/>
        </w:rPr>
        <w:instrText xml:space="preserve"> FORMCHECKBOX </w:instrText>
      </w:r>
      <w:r w:rsidR="003C05B3">
        <w:rPr>
          <w:rFonts w:cs="Arial"/>
          <w:b/>
        </w:rPr>
      </w:r>
      <w:r w:rsidR="003C05B3">
        <w:rPr>
          <w:rFonts w:cs="Arial"/>
          <w:b/>
        </w:rPr>
        <w:fldChar w:fldCharType="separate"/>
      </w:r>
      <w:r w:rsidRPr="00B91737">
        <w:rPr>
          <w:rFonts w:cs="Arial"/>
          <w:b/>
        </w:rPr>
        <w:fldChar w:fldCharType="end"/>
      </w:r>
      <w:r w:rsidRPr="00B91737">
        <w:rPr>
          <w:rFonts w:cs="Arial"/>
        </w:rPr>
        <w:t xml:space="preserve"> </w:t>
      </w:r>
      <w:r>
        <w:rPr>
          <w:rFonts w:cs="Arial"/>
        </w:rPr>
        <w:t xml:space="preserve"> Attach a c</w:t>
      </w:r>
      <w:r>
        <w:t>opy</w:t>
      </w:r>
      <w:r w:rsidRPr="00B91737">
        <w:rPr>
          <w:rFonts w:cs="Arial"/>
          <w:bCs/>
        </w:rPr>
        <w:t xml:space="preserve"> of valid GMP Certificate</w:t>
      </w:r>
      <w:r>
        <w:rPr>
          <w:rFonts w:cs="Arial"/>
          <w:bCs/>
        </w:rPr>
        <w:t xml:space="preserve"> for each relevant manufacturing site </w:t>
      </w:r>
    </w:p>
    <w:p w14:paraId="11269283" w14:textId="77777777" w:rsidR="00413C79" w:rsidRDefault="00413C79" w:rsidP="00413C79">
      <w:pPr>
        <w:spacing w:line="259" w:lineRule="auto"/>
        <w:ind w:left="720" w:hanging="360"/>
        <w:rPr>
          <w:rFonts w:cs="Arial"/>
          <w:bCs/>
        </w:rPr>
      </w:pPr>
      <w:r w:rsidRPr="00B91737">
        <w:rPr>
          <w:rFonts w:cs="Arial"/>
          <w:b/>
        </w:rPr>
        <w:fldChar w:fldCharType="begin">
          <w:ffData>
            <w:name w:val="Check1"/>
            <w:enabled/>
            <w:calcOnExit w:val="0"/>
            <w:checkBox>
              <w:sizeAuto/>
              <w:default w:val="0"/>
            </w:checkBox>
          </w:ffData>
        </w:fldChar>
      </w:r>
      <w:r w:rsidRPr="00B91737">
        <w:rPr>
          <w:rFonts w:cs="Arial"/>
          <w:b/>
        </w:rPr>
        <w:instrText xml:space="preserve"> FORMCHECKBOX </w:instrText>
      </w:r>
      <w:r w:rsidR="003C05B3">
        <w:rPr>
          <w:rFonts w:cs="Arial"/>
          <w:b/>
        </w:rPr>
      </w:r>
      <w:r w:rsidR="003C05B3">
        <w:rPr>
          <w:rFonts w:cs="Arial"/>
          <w:b/>
        </w:rPr>
        <w:fldChar w:fldCharType="separate"/>
      </w:r>
      <w:r w:rsidRPr="00B91737">
        <w:rPr>
          <w:rFonts w:cs="Arial"/>
          <w:b/>
        </w:rPr>
        <w:fldChar w:fldCharType="end"/>
      </w:r>
      <w:r w:rsidRPr="00B91737">
        <w:rPr>
          <w:rFonts w:cs="Arial"/>
        </w:rPr>
        <w:t xml:space="preserve"> </w:t>
      </w:r>
      <w:r>
        <w:rPr>
          <w:rFonts w:cs="Arial"/>
        </w:rPr>
        <w:t xml:space="preserve"> Attach a c</w:t>
      </w:r>
      <w:r>
        <w:t>opy</w:t>
      </w:r>
      <w:r w:rsidRPr="00B91737">
        <w:rPr>
          <w:rFonts w:cs="Arial"/>
          <w:bCs/>
        </w:rPr>
        <w:t xml:space="preserve"> of Certificate of Manufacture</w:t>
      </w:r>
      <w:r>
        <w:rPr>
          <w:rFonts w:cs="Arial"/>
          <w:bCs/>
        </w:rPr>
        <w:t xml:space="preserve"> or commerce license</w:t>
      </w:r>
      <w:r w:rsidRPr="00B91737">
        <w:rPr>
          <w:rFonts w:cs="Arial"/>
          <w:bCs/>
        </w:rPr>
        <w:t xml:space="preserve"> issued by the country</w:t>
      </w:r>
      <w:r>
        <w:rPr>
          <w:rFonts w:cs="Arial"/>
          <w:bCs/>
        </w:rPr>
        <w:t xml:space="preserve"> </w:t>
      </w:r>
      <w:r w:rsidRPr="00B91737">
        <w:rPr>
          <w:rFonts w:cs="Arial"/>
          <w:bCs/>
        </w:rPr>
        <w:t xml:space="preserve">of </w:t>
      </w:r>
      <w:r>
        <w:rPr>
          <w:rFonts w:cs="Arial"/>
          <w:bCs/>
        </w:rPr>
        <w:t xml:space="preserve">business location </w:t>
      </w:r>
    </w:p>
    <w:p w14:paraId="0FCF5301" w14:textId="77777777" w:rsidR="00413C79" w:rsidRPr="00B91737" w:rsidRDefault="00413C79" w:rsidP="00413C79">
      <w:pPr>
        <w:ind w:left="720" w:hanging="360"/>
      </w:pPr>
    </w:p>
    <w:p w14:paraId="775DD628" w14:textId="6E5F1C9D" w:rsidR="002A1F03" w:rsidRPr="00B91737" w:rsidRDefault="002A1F03" w:rsidP="002A1F03">
      <w:pPr>
        <w:pStyle w:val="Heading2"/>
        <w:ind w:left="720"/>
        <w:rPr>
          <w:rFonts w:cs="Arial"/>
        </w:rPr>
      </w:pPr>
      <w:bookmarkStart w:id="13" w:name="_Toc102124071"/>
      <w:bookmarkStart w:id="14" w:name="_Toc36797918"/>
      <w:bookmarkStart w:id="15" w:name="_Toc86849043"/>
      <w:r>
        <w:rPr>
          <w:rFonts w:cs="Arial"/>
        </w:rPr>
        <w:t>Regulatory and Licensing</w:t>
      </w:r>
      <w:r w:rsidRPr="00B91737">
        <w:rPr>
          <w:rFonts w:cs="Arial"/>
        </w:rPr>
        <w:t xml:space="preserve"> </w:t>
      </w:r>
      <w:r w:rsidR="000F4C9D">
        <w:rPr>
          <w:rFonts w:cs="Arial"/>
        </w:rPr>
        <w:t xml:space="preserve">(Medical Gas) </w:t>
      </w:r>
      <w:r>
        <w:rPr>
          <w:rFonts w:cs="Arial"/>
        </w:rPr>
        <w:t>Documentation</w:t>
      </w:r>
      <w:bookmarkEnd w:id="13"/>
    </w:p>
    <w:p w14:paraId="65EDBE74" w14:textId="77777777" w:rsidR="002A1F03" w:rsidRDefault="002A1F03" w:rsidP="002A1F03">
      <w:pPr>
        <w:spacing w:line="259" w:lineRule="auto"/>
        <w:ind w:left="720" w:hanging="360"/>
        <w:rPr>
          <w:rFonts w:cs="Arial"/>
        </w:rPr>
      </w:pPr>
      <w:r w:rsidRPr="00B91737">
        <w:rPr>
          <w:rFonts w:cs="Arial"/>
          <w:b/>
        </w:rPr>
        <w:fldChar w:fldCharType="begin">
          <w:ffData>
            <w:name w:val="Check1"/>
            <w:enabled/>
            <w:calcOnExit w:val="0"/>
            <w:checkBox>
              <w:sizeAuto/>
              <w:default w:val="0"/>
            </w:checkBox>
          </w:ffData>
        </w:fldChar>
      </w:r>
      <w:r w:rsidRPr="00B91737">
        <w:rPr>
          <w:rFonts w:cs="Arial"/>
          <w:b/>
        </w:rPr>
        <w:instrText xml:space="preserve"> FORMCHECKBOX </w:instrText>
      </w:r>
      <w:r w:rsidR="003C05B3">
        <w:rPr>
          <w:rFonts w:cs="Arial"/>
          <w:b/>
        </w:rPr>
      </w:r>
      <w:r w:rsidR="003C05B3">
        <w:rPr>
          <w:rFonts w:cs="Arial"/>
          <w:b/>
        </w:rPr>
        <w:fldChar w:fldCharType="separate"/>
      </w:r>
      <w:r w:rsidRPr="00B91737">
        <w:rPr>
          <w:rFonts w:cs="Arial"/>
          <w:b/>
        </w:rPr>
        <w:fldChar w:fldCharType="end"/>
      </w:r>
      <w:r w:rsidRPr="00B91737">
        <w:rPr>
          <w:rFonts w:cs="Arial"/>
        </w:rPr>
        <w:t xml:space="preserve"> </w:t>
      </w:r>
      <w:r>
        <w:rPr>
          <w:rFonts w:cs="Arial"/>
        </w:rPr>
        <w:t xml:space="preserve"> Provide p</w:t>
      </w:r>
      <w:r w:rsidRPr="009B620B">
        <w:rPr>
          <w:rFonts w:cs="Arial"/>
        </w:rPr>
        <w:t>roof of regulatory compliance (</w:t>
      </w:r>
      <w:proofErr w:type="gramStart"/>
      <w:r w:rsidRPr="009B620B">
        <w:rPr>
          <w:rFonts w:cs="Arial"/>
        </w:rPr>
        <w:t>e.g.</w:t>
      </w:r>
      <w:proofErr w:type="gramEnd"/>
      <w:r w:rsidRPr="009B620B">
        <w:rPr>
          <w:rFonts w:cs="Arial"/>
        </w:rPr>
        <w:t xml:space="preserve"> registration, clearance, approval) by a</w:t>
      </w:r>
      <w:r>
        <w:rPr>
          <w:rFonts w:cs="Arial"/>
        </w:rPr>
        <w:t xml:space="preserve"> USAID recognized Stringent Regulatory Authority (SRA)</w:t>
      </w:r>
      <w:r>
        <w:rPr>
          <w:rStyle w:val="FootnoteReference"/>
          <w:rFonts w:cs="Arial"/>
        </w:rPr>
        <w:footnoteReference w:id="2"/>
      </w:r>
      <w:r w:rsidRPr="009B620B">
        <w:rPr>
          <w:rFonts w:cs="Arial"/>
        </w:rPr>
        <w:t>).</w:t>
      </w:r>
    </w:p>
    <w:p w14:paraId="6CB06724" w14:textId="77777777" w:rsidR="002A1F03" w:rsidRPr="00B91737" w:rsidRDefault="002A1F03" w:rsidP="002A1F03">
      <w:pPr>
        <w:spacing w:line="259" w:lineRule="auto"/>
        <w:ind w:left="720" w:hanging="360"/>
        <w:rPr>
          <w:rFonts w:cs="Arial"/>
          <w:bCs/>
        </w:rPr>
      </w:pPr>
      <w:r w:rsidRPr="00B91737">
        <w:rPr>
          <w:rFonts w:cs="Arial"/>
          <w:b/>
        </w:rPr>
        <w:fldChar w:fldCharType="begin">
          <w:ffData>
            <w:name w:val="Check1"/>
            <w:enabled/>
            <w:calcOnExit w:val="0"/>
            <w:checkBox>
              <w:sizeAuto/>
              <w:default w:val="0"/>
            </w:checkBox>
          </w:ffData>
        </w:fldChar>
      </w:r>
      <w:r w:rsidRPr="00B91737">
        <w:rPr>
          <w:rFonts w:cs="Arial"/>
          <w:b/>
        </w:rPr>
        <w:instrText xml:space="preserve"> FORMCHECKBOX </w:instrText>
      </w:r>
      <w:r w:rsidR="003C05B3">
        <w:rPr>
          <w:rFonts w:cs="Arial"/>
          <w:b/>
        </w:rPr>
      </w:r>
      <w:r w:rsidR="003C05B3">
        <w:rPr>
          <w:rFonts w:cs="Arial"/>
          <w:b/>
        </w:rPr>
        <w:fldChar w:fldCharType="separate"/>
      </w:r>
      <w:r w:rsidRPr="00B91737">
        <w:rPr>
          <w:rFonts w:cs="Arial"/>
          <w:b/>
        </w:rPr>
        <w:fldChar w:fldCharType="end"/>
      </w:r>
      <w:r w:rsidRPr="00B91737">
        <w:rPr>
          <w:rFonts w:cs="Arial"/>
        </w:rPr>
        <w:t xml:space="preserve"> </w:t>
      </w:r>
      <w:r>
        <w:rPr>
          <w:rFonts w:cs="Arial"/>
        </w:rPr>
        <w:t xml:space="preserve"> Attach a c</w:t>
      </w:r>
      <w:r>
        <w:t xml:space="preserve">opy </w:t>
      </w:r>
      <w:r w:rsidRPr="00B91737">
        <w:rPr>
          <w:rFonts w:cs="Arial"/>
          <w:bCs/>
        </w:rPr>
        <w:t>of regulatory registration in export country</w:t>
      </w:r>
      <w:r>
        <w:rPr>
          <w:rFonts w:cs="Arial"/>
          <w:bCs/>
        </w:rPr>
        <w:t>.</w:t>
      </w:r>
    </w:p>
    <w:p w14:paraId="4671CBB6" w14:textId="51D8D00A" w:rsidR="002A1F03" w:rsidRDefault="002A1F03" w:rsidP="002A1F03">
      <w:pPr>
        <w:spacing w:line="259" w:lineRule="auto"/>
        <w:ind w:left="720" w:hanging="360"/>
        <w:rPr>
          <w:rFonts w:cs="Arial"/>
          <w:bCs/>
        </w:rPr>
      </w:pPr>
      <w:r w:rsidRPr="00B91737">
        <w:rPr>
          <w:rFonts w:cs="Arial"/>
          <w:b/>
        </w:rPr>
        <w:fldChar w:fldCharType="begin">
          <w:ffData>
            <w:name w:val="Check1"/>
            <w:enabled/>
            <w:calcOnExit w:val="0"/>
            <w:checkBox>
              <w:sizeAuto/>
              <w:default w:val="0"/>
            </w:checkBox>
          </w:ffData>
        </w:fldChar>
      </w:r>
      <w:r w:rsidRPr="00B91737">
        <w:rPr>
          <w:rFonts w:cs="Arial"/>
          <w:b/>
        </w:rPr>
        <w:instrText xml:space="preserve"> FORMCHECKBOX </w:instrText>
      </w:r>
      <w:r w:rsidR="003C05B3">
        <w:rPr>
          <w:rFonts w:cs="Arial"/>
          <w:b/>
        </w:rPr>
      </w:r>
      <w:r w:rsidR="003C05B3">
        <w:rPr>
          <w:rFonts w:cs="Arial"/>
          <w:b/>
        </w:rPr>
        <w:fldChar w:fldCharType="separate"/>
      </w:r>
      <w:r w:rsidRPr="00B91737">
        <w:rPr>
          <w:rFonts w:cs="Arial"/>
          <w:b/>
        </w:rPr>
        <w:fldChar w:fldCharType="end"/>
      </w:r>
      <w:r>
        <w:rPr>
          <w:rFonts w:cs="Arial"/>
          <w:b/>
        </w:rPr>
        <w:t xml:space="preserve">  </w:t>
      </w:r>
      <w:r>
        <w:rPr>
          <w:rFonts w:cs="Arial"/>
        </w:rPr>
        <w:t>Attach a c</w:t>
      </w:r>
      <w:r>
        <w:t xml:space="preserve">opy </w:t>
      </w:r>
      <w:r w:rsidRPr="00B91737">
        <w:rPr>
          <w:rFonts w:cs="Arial"/>
          <w:bCs/>
        </w:rPr>
        <w:t>of regulatory registration in the countr</w:t>
      </w:r>
      <w:r>
        <w:rPr>
          <w:rFonts w:cs="Arial"/>
          <w:bCs/>
        </w:rPr>
        <w:t>y</w:t>
      </w:r>
      <w:r w:rsidRPr="00B91737">
        <w:rPr>
          <w:rFonts w:cs="Arial"/>
          <w:bCs/>
        </w:rPr>
        <w:t>(</w:t>
      </w:r>
      <w:proofErr w:type="spellStart"/>
      <w:r w:rsidRPr="00B91737">
        <w:rPr>
          <w:rFonts w:cs="Arial"/>
          <w:bCs/>
        </w:rPr>
        <w:t>ies</w:t>
      </w:r>
      <w:proofErr w:type="spellEnd"/>
      <w:r w:rsidRPr="00B91737">
        <w:rPr>
          <w:rFonts w:cs="Arial"/>
          <w:bCs/>
        </w:rPr>
        <w:t>) of intended use</w:t>
      </w:r>
      <w:r>
        <w:rPr>
          <w:rFonts w:cs="Arial"/>
          <w:bCs/>
        </w:rPr>
        <w:t>.</w:t>
      </w:r>
    </w:p>
    <w:p w14:paraId="05B1F7B7" w14:textId="77777777" w:rsidR="002A1F03" w:rsidRPr="00B91737" w:rsidRDefault="002A1F03" w:rsidP="002A1F03">
      <w:pPr>
        <w:spacing w:line="259" w:lineRule="auto"/>
        <w:ind w:left="720" w:hanging="360"/>
        <w:rPr>
          <w:rFonts w:cs="Arial"/>
          <w:bCs/>
        </w:rPr>
      </w:pPr>
    </w:p>
    <w:p w14:paraId="1FB015AC" w14:textId="77777777" w:rsidR="00413C79" w:rsidRDefault="00413C79" w:rsidP="00413C79">
      <w:pPr>
        <w:pStyle w:val="Heading2"/>
        <w:ind w:left="720"/>
        <w:rPr>
          <w:rFonts w:cs="Arial"/>
        </w:rPr>
      </w:pPr>
      <w:bookmarkStart w:id="16" w:name="_Toc102124072"/>
      <w:r>
        <w:rPr>
          <w:rFonts w:cs="Arial"/>
        </w:rPr>
        <w:t>Product</w:t>
      </w:r>
      <w:r w:rsidRPr="00B91737">
        <w:rPr>
          <w:rFonts w:cs="Arial"/>
        </w:rPr>
        <w:t xml:space="preserve"> </w:t>
      </w:r>
      <w:r>
        <w:rPr>
          <w:rFonts w:cs="Arial"/>
        </w:rPr>
        <w:t>(Medical Gas) Documentation</w:t>
      </w:r>
      <w:bookmarkEnd w:id="14"/>
      <w:bookmarkEnd w:id="15"/>
      <w:bookmarkEnd w:id="16"/>
    </w:p>
    <w:p w14:paraId="413C25D3" w14:textId="37641AF4" w:rsidR="00413C79" w:rsidRPr="00B91737" w:rsidRDefault="00413C79" w:rsidP="00413C79">
      <w:pPr>
        <w:spacing w:line="259" w:lineRule="auto"/>
        <w:ind w:left="720" w:hanging="360"/>
        <w:rPr>
          <w:rFonts w:cs="Arial"/>
          <w:bCs/>
        </w:rPr>
      </w:pPr>
      <w:r w:rsidRPr="00B91737">
        <w:rPr>
          <w:rFonts w:cs="Arial"/>
          <w:b/>
        </w:rPr>
        <w:fldChar w:fldCharType="begin">
          <w:ffData>
            <w:name w:val="Check1"/>
            <w:enabled/>
            <w:calcOnExit w:val="0"/>
            <w:checkBox>
              <w:sizeAuto/>
              <w:default w:val="0"/>
            </w:checkBox>
          </w:ffData>
        </w:fldChar>
      </w:r>
      <w:r w:rsidRPr="00B91737">
        <w:rPr>
          <w:rFonts w:cs="Arial"/>
          <w:b/>
        </w:rPr>
        <w:instrText xml:space="preserve"> FORMCHECKBOX </w:instrText>
      </w:r>
      <w:r w:rsidR="003C05B3">
        <w:rPr>
          <w:rFonts w:cs="Arial"/>
          <w:b/>
        </w:rPr>
      </w:r>
      <w:r w:rsidR="003C05B3">
        <w:rPr>
          <w:rFonts w:cs="Arial"/>
          <w:b/>
        </w:rPr>
        <w:fldChar w:fldCharType="separate"/>
      </w:r>
      <w:r w:rsidRPr="00B91737">
        <w:rPr>
          <w:rFonts w:cs="Arial"/>
          <w:b/>
        </w:rPr>
        <w:fldChar w:fldCharType="end"/>
      </w:r>
      <w:r w:rsidRPr="00B91737">
        <w:rPr>
          <w:rFonts w:cs="Arial"/>
        </w:rPr>
        <w:t xml:space="preserve"> </w:t>
      </w:r>
      <w:r>
        <w:rPr>
          <w:rFonts w:cs="Arial"/>
        </w:rPr>
        <w:t xml:space="preserve"> Attach a c</w:t>
      </w:r>
      <w:r>
        <w:t xml:space="preserve">opy </w:t>
      </w:r>
      <w:r w:rsidR="009A3838">
        <w:t xml:space="preserve">of </w:t>
      </w:r>
      <w:r>
        <w:t xml:space="preserve">the </w:t>
      </w:r>
      <w:r w:rsidRPr="00B91737">
        <w:rPr>
          <w:rFonts w:cs="Arial"/>
          <w:bCs/>
        </w:rPr>
        <w:t xml:space="preserve">Product </w:t>
      </w:r>
      <w:r w:rsidR="00DC215B">
        <w:rPr>
          <w:rFonts w:cs="Arial"/>
          <w:bCs/>
        </w:rPr>
        <w:t xml:space="preserve">Safety </w:t>
      </w:r>
      <w:r w:rsidRPr="00B91737">
        <w:rPr>
          <w:rFonts w:cs="Arial"/>
          <w:bCs/>
        </w:rPr>
        <w:t>Datasheet</w:t>
      </w:r>
      <w:r>
        <w:rPr>
          <w:rFonts w:cs="Arial"/>
          <w:bCs/>
        </w:rPr>
        <w:t xml:space="preserve"> </w:t>
      </w:r>
    </w:p>
    <w:p w14:paraId="3B83EE4A" w14:textId="77777777" w:rsidR="00413C79" w:rsidRPr="00BE28CE" w:rsidRDefault="00413C79" w:rsidP="00413C79">
      <w:pPr>
        <w:spacing w:line="259" w:lineRule="auto"/>
        <w:ind w:left="720" w:hanging="360"/>
        <w:rPr>
          <w:rFonts w:cs="Arial"/>
          <w:bCs/>
        </w:rPr>
      </w:pPr>
      <w:r w:rsidRPr="00BE28CE">
        <w:rPr>
          <w:rFonts w:cs="Arial"/>
          <w:b/>
        </w:rPr>
        <w:fldChar w:fldCharType="begin">
          <w:ffData>
            <w:name w:val="Check1"/>
            <w:enabled/>
            <w:calcOnExit w:val="0"/>
            <w:checkBox>
              <w:sizeAuto/>
              <w:default w:val="0"/>
            </w:checkBox>
          </w:ffData>
        </w:fldChar>
      </w:r>
      <w:r w:rsidRPr="00BE28CE">
        <w:rPr>
          <w:rFonts w:cs="Arial"/>
          <w:b/>
        </w:rPr>
        <w:instrText xml:space="preserve"> FORMCHECKBOX </w:instrText>
      </w:r>
      <w:r w:rsidR="003C05B3">
        <w:rPr>
          <w:rFonts w:cs="Arial"/>
          <w:b/>
        </w:rPr>
      </w:r>
      <w:r w:rsidR="003C05B3">
        <w:rPr>
          <w:rFonts w:cs="Arial"/>
          <w:b/>
        </w:rPr>
        <w:fldChar w:fldCharType="separate"/>
      </w:r>
      <w:r w:rsidRPr="00BE28CE">
        <w:rPr>
          <w:rFonts w:cs="Arial"/>
          <w:b/>
        </w:rPr>
        <w:fldChar w:fldCharType="end"/>
      </w:r>
      <w:r w:rsidRPr="00BE28CE">
        <w:rPr>
          <w:rFonts w:cs="Arial"/>
          <w:b/>
        </w:rPr>
        <w:t xml:space="preserve">  </w:t>
      </w:r>
      <w:r w:rsidRPr="00BE28CE">
        <w:rPr>
          <w:rFonts w:cs="Arial"/>
          <w:bCs/>
        </w:rPr>
        <w:t xml:space="preserve">Attach product specifications and claimed standard </w:t>
      </w:r>
      <w:r>
        <w:rPr>
          <w:rFonts w:cs="Arial"/>
          <w:bCs/>
        </w:rPr>
        <w:t xml:space="preserve">(BP, USP, Ph </w:t>
      </w:r>
      <w:proofErr w:type="spellStart"/>
      <w:r>
        <w:rPr>
          <w:rFonts w:cs="Arial"/>
          <w:bCs/>
        </w:rPr>
        <w:t>Eur</w:t>
      </w:r>
      <w:proofErr w:type="spellEnd"/>
      <w:r>
        <w:rPr>
          <w:rFonts w:cs="Arial"/>
          <w:bCs/>
        </w:rPr>
        <w:t>)</w:t>
      </w:r>
    </w:p>
    <w:p w14:paraId="4F59502B" w14:textId="77777777" w:rsidR="00413C79" w:rsidRPr="00BE28CE" w:rsidRDefault="00413C79" w:rsidP="00413C79">
      <w:pPr>
        <w:spacing w:line="259" w:lineRule="auto"/>
        <w:ind w:left="720" w:hanging="360"/>
        <w:rPr>
          <w:rFonts w:cs="Arial"/>
          <w:bCs/>
        </w:rPr>
      </w:pPr>
      <w:r w:rsidRPr="00BE28CE">
        <w:rPr>
          <w:rFonts w:cs="Arial"/>
          <w:b/>
        </w:rPr>
        <w:fldChar w:fldCharType="begin">
          <w:ffData>
            <w:name w:val="Check1"/>
            <w:enabled/>
            <w:calcOnExit w:val="0"/>
            <w:checkBox>
              <w:sizeAuto/>
              <w:default w:val="0"/>
            </w:checkBox>
          </w:ffData>
        </w:fldChar>
      </w:r>
      <w:r w:rsidRPr="00BE28CE">
        <w:rPr>
          <w:rFonts w:cs="Arial"/>
          <w:b/>
        </w:rPr>
        <w:instrText xml:space="preserve"> FORMCHECKBOX </w:instrText>
      </w:r>
      <w:r w:rsidR="003C05B3">
        <w:rPr>
          <w:rFonts w:cs="Arial"/>
          <w:b/>
        </w:rPr>
      </w:r>
      <w:r w:rsidR="003C05B3">
        <w:rPr>
          <w:rFonts w:cs="Arial"/>
          <w:b/>
        </w:rPr>
        <w:fldChar w:fldCharType="separate"/>
      </w:r>
      <w:r w:rsidRPr="00BE28CE">
        <w:rPr>
          <w:rFonts w:cs="Arial"/>
          <w:b/>
        </w:rPr>
        <w:fldChar w:fldCharType="end"/>
      </w:r>
      <w:r w:rsidRPr="00BE28CE">
        <w:rPr>
          <w:rFonts w:cs="Arial"/>
        </w:rPr>
        <w:t xml:space="preserve">  Attach a c</w:t>
      </w:r>
      <w:r w:rsidRPr="00BE28CE">
        <w:t>opy</w:t>
      </w:r>
      <w:r w:rsidRPr="00BE28CE">
        <w:rPr>
          <w:rFonts w:cs="Arial"/>
          <w:bCs/>
        </w:rPr>
        <w:t xml:space="preserve"> of </w:t>
      </w:r>
      <w:r>
        <w:rPr>
          <w:rFonts w:cs="Arial"/>
          <w:bCs/>
        </w:rPr>
        <w:t xml:space="preserve">a recently issued </w:t>
      </w:r>
      <w:r w:rsidRPr="00BE28CE">
        <w:rPr>
          <w:rFonts w:cs="Arial"/>
          <w:bCs/>
        </w:rPr>
        <w:t>Certificate of Analysis</w:t>
      </w:r>
      <w:r>
        <w:rPr>
          <w:rFonts w:cs="Arial"/>
          <w:bCs/>
        </w:rPr>
        <w:t xml:space="preserve">. A Certificate of Analysis for each lot offered for supply will also be required. </w:t>
      </w:r>
    </w:p>
    <w:p w14:paraId="30655FCF" w14:textId="39478B79" w:rsidR="00413C79" w:rsidRDefault="00413C79" w:rsidP="00413C79">
      <w:pPr>
        <w:spacing w:line="259" w:lineRule="auto"/>
        <w:ind w:left="720" w:hanging="360"/>
        <w:rPr>
          <w:rFonts w:cs="Arial"/>
          <w:bCs/>
        </w:rPr>
      </w:pPr>
      <w:r w:rsidRPr="00B91737">
        <w:rPr>
          <w:rFonts w:cs="Arial"/>
          <w:b/>
        </w:rPr>
        <w:fldChar w:fldCharType="begin">
          <w:ffData>
            <w:name w:val="Check1"/>
            <w:enabled/>
            <w:calcOnExit w:val="0"/>
            <w:checkBox>
              <w:sizeAuto/>
              <w:default w:val="0"/>
            </w:checkBox>
          </w:ffData>
        </w:fldChar>
      </w:r>
      <w:r w:rsidRPr="00B91737">
        <w:rPr>
          <w:rFonts w:cs="Arial"/>
          <w:b/>
        </w:rPr>
        <w:instrText xml:space="preserve"> FORMCHECKBOX </w:instrText>
      </w:r>
      <w:r w:rsidR="003C05B3">
        <w:rPr>
          <w:rFonts w:cs="Arial"/>
          <w:b/>
        </w:rPr>
      </w:r>
      <w:r w:rsidR="003C05B3">
        <w:rPr>
          <w:rFonts w:cs="Arial"/>
          <w:b/>
        </w:rPr>
        <w:fldChar w:fldCharType="separate"/>
      </w:r>
      <w:r w:rsidRPr="00B91737">
        <w:rPr>
          <w:rFonts w:cs="Arial"/>
          <w:b/>
        </w:rPr>
        <w:fldChar w:fldCharType="end"/>
      </w:r>
      <w:r w:rsidRPr="00B91737">
        <w:rPr>
          <w:rFonts w:cs="Arial"/>
        </w:rPr>
        <w:t xml:space="preserve"> </w:t>
      </w:r>
      <w:r>
        <w:rPr>
          <w:rFonts w:cs="Arial"/>
        </w:rPr>
        <w:t xml:space="preserve"> Attach a c</w:t>
      </w:r>
      <w:r>
        <w:t xml:space="preserve">opy </w:t>
      </w:r>
      <w:r w:rsidRPr="00B91737">
        <w:rPr>
          <w:rFonts w:cs="Arial"/>
          <w:bCs/>
        </w:rPr>
        <w:t>of</w:t>
      </w:r>
      <w:r>
        <w:rPr>
          <w:rFonts w:cs="Arial"/>
          <w:bCs/>
        </w:rPr>
        <w:t xml:space="preserve"> the</w:t>
      </w:r>
      <w:r w:rsidRPr="00B91737">
        <w:rPr>
          <w:rFonts w:cs="Arial"/>
          <w:bCs/>
        </w:rPr>
        <w:t xml:space="preserve"> </w:t>
      </w:r>
      <w:r w:rsidR="00B91E84">
        <w:rPr>
          <w:rFonts w:cs="Arial"/>
          <w:bCs/>
        </w:rPr>
        <w:t xml:space="preserve">product </w:t>
      </w:r>
      <w:r w:rsidR="00360327">
        <w:rPr>
          <w:rFonts w:cs="Arial"/>
          <w:bCs/>
        </w:rPr>
        <w:t>l</w:t>
      </w:r>
      <w:r w:rsidRPr="00B91737">
        <w:rPr>
          <w:rFonts w:cs="Arial"/>
          <w:bCs/>
        </w:rPr>
        <w:t xml:space="preserve">abel </w:t>
      </w:r>
      <w:r w:rsidR="00360327">
        <w:rPr>
          <w:rFonts w:cs="Arial"/>
          <w:bCs/>
        </w:rPr>
        <w:t>a</w:t>
      </w:r>
      <w:r w:rsidRPr="00B91737">
        <w:rPr>
          <w:rFonts w:cs="Arial"/>
          <w:bCs/>
        </w:rPr>
        <w:t>rtwork</w:t>
      </w:r>
      <w:r w:rsidR="00360327">
        <w:rPr>
          <w:rFonts w:cs="Arial"/>
          <w:bCs/>
        </w:rPr>
        <w:t xml:space="preserve">s </w:t>
      </w:r>
      <w:r w:rsidR="007A6AE7">
        <w:rPr>
          <w:rFonts w:cs="Arial"/>
          <w:bCs/>
        </w:rPr>
        <w:t>including</w:t>
      </w:r>
      <w:r w:rsidR="00360327">
        <w:rPr>
          <w:rFonts w:cs="Arial"/>
          <w:bCs/>
        </w:rPr>
        <w:t xml:space="preserve"> safety symbols (applied on vessels storing and transporting the medical gas) </w:t>
      </w:r>
    </w:p>
    <w:p w14:paraId="3C19480A" w14:textId="77777777" w:rsidR="00413C79" w:rsidRDefault="00413C79" w:rsidP="00413C79">
      <w:pPr>
        <w:spacing w:line="259" w:lineRule="auto"/>
        <w:ind w:left="720" w:hanging="360"/>
        <w:rPr>
          <w:rFonts w:cs="Arial"/>
          <w:bCs/>
        </w:rPr>
      </w:pPr>
    </w:p>
    <w:p w14:paraId="2F0A5FBB" w14:textId="17B410E3" w:rsidR="00413C79" w:rsidRDefault="00413C79" w:rsidP="00413C79">
      <w:pPr>
        <w:spacing w:line="259" w:lineRule="auto"/>
        <w:ind w:left="720" w:hanging="360"/>
        <w:rPr>
          <w:rFonts w:cs="Arial"/>
          <w:bCs/>
        </w:rPr>
      </w:pPr>
    </w:p>
    <w:p w14:paraId="71F886BD" w14:textId="318DDF33" w:rsidR="00531354" w:rsidRDefault="00531354" w:rsidP="00531354">
      <w:pPr>
        <w:pStyle w:val="Heading1"/>
      </w:pPr>
      <w:bookmarkStart w:id="17" w:name="_Toc102124073"/>
      <w:r>
        <w:t>Documentation request: Cryogenic vessels</w:t>
      </w:r>
      <w:bookmarkEnd w:id="17"/>
      <w:r>
        <w:t xml:space="preserve"> </w:t>
      </w:r>
    </w:p>
    <w:p w14:paraId="2AB88544" w14:textId="77777777" w:rsidR="00531354" w:rsidRPr="00531354" w:rsidRDefault="00531354" w:rsidP="004B38E5"/>
    <w:p w14:paraId="3340F6E2" w14:textId="049B8FC1" w:rsidR="00531354" w:rsidRDefault="00413C79" w:rsidP="00413C79">
      <w:pPr>
        <w:pStyle w:val="Heading2"/>
        <w:ind w:left="720"/>
        <w:rPr>
          <w:rFonts w:cs="Arial"/>
        </w:rPr>
      </w:pPr>
      <w:r w:rsidRPr="00393EB6">
        <w:rPr>
          <w:rFonts w:cs="Arial"/>
        </w:rPr>
        <w:t xml:space="preserve"> </w:t>
      </w:r>
      <w:bookmarkStart w:id="18" w:name="_Toc102124074"/>
      <w:bookmarkStart w:id="19" w:name="_Toc86849045"/>
      <w:r w:rsidR="00531354">
        <w:rPr>
          <w:rFonts w:cs="Arial"/>
        </w:rPr>
        <w:t xml:space="preserve">Supplier </w:t>
      </w:r>
      <w:r w:rsidR="00082FA5">
        <w:rPr>
          <w:rFonts w:cs="Arial"/>
        </w:rPr>
        <w:t xml:space="preserve">(Cryogenic Vessel) </w:t>
      </w:r>
      <w:r w:rsidR="00531354">
        <w:rPr>
          <w:rFonts w:cs="Arial"/>
        </w:rPr>
        <w:t>Documentation</w:t>
      </w:r>
      <w:bookmarkEnd w:id="18"/>
    </w:p>
    <w:p w14:paraId="3C7256F0" w14:textId="1E72EECA" w:rsidR="00531354" w:rsidRDefault="00531354" w:rsidP="00531354"/>
    <w:p w14:paraId="3A3F6EEF" w14:textId="26055A27" w:rsidR="00531354" w:rsidRDefault="00531354" w:rsidP="00531354">
      <w:pPr>
        <w:ind w:left="360"/>
        <w:rPr>
          <w:rFonts w:cs="Arial"/>
          <w:bCs/>
        </w:rPr>
      </w:pPr>
      <w:r w:rsidRPr="00B91737">
        <w:rPr>
          <w:rFonts w:cs="Arial"/>
          <w:b/>
        </w:rPr>
        <w:fldChar w:fldCharType="begin">
          <w:ffData>
            <w:name w:val="Check1"/>
            <w:enabled/>
            <w:calcOnExit w:val="0"/>
            <w:checkBox>
              <w:sizeAuto/>
              <w:default w:val="0"/>
            </w:checkBox>
          </w:ffData>
        </w:fldChar>
      </w:r>
      <w:r w:rsidRPr="00B91737">
        <w:rPr>
          <w:rFonts w:cs="Arial"/>
          <w:b/>
        </w:rPr>
        <w:instrText xml:space="preserve"> FORMCHECKBOX </w:instrText>
      </w:r>
      <w:r w:rsidR="003C05B3">
        <w:rPr>
          <w:rFonts w:cs="Arial"/>
          <w:b/>
        </w:rPr>
      </w:r>
      <w:r w:rsidR="003C05B3">
        <w:rPr>
          <w:rFonts w:cs="Arial"/>
          <w:b/>
        </w:rPr>
        <w:fldChar w:fldCharType="separate"/>
      </w:r>
      <w:r w:rsidRPr="00B91737">
        <w:rPr>
          <w:rFonts w:cs="Arial"/>
          <w:b/>
        </w:rPr>
        <w:fldChar w:fldCharType="end"/>
      </w:r>
      <w:r w:rsidRPr="00B91737">
        <w:rPr>
          <w:rFonts w:cs="Arial"/>
        </w:rPr>
        <w:t xml:space="preserve"> </w:t>
      </w:r>
      <w:r>
        <w:rPr>
          <w:rFonts w:cs="Arial"/>
        </w:rPr>
        <w:t xml:space="preserve"> Attach a copy of </w:t>
      </w:r>
      <w:r w:rsidRPr="00BD0EA1">
        <w:rPr>
          <w:rFonts w:cs="Arial"/>
          <w:bCs/>
        </w:rPr>
        <w:t>valid ISO 9001: 2015 certificate</w:t>
      </w:r>
      <w:r w:rsidR="009E7547">
        <w:rPr>
          <w:rFonts w:cs="Arial"/>
          <w:bCs/>
        </w:rPr>
        <w:t>, ISO 13485: 2016</w:t>
      </w:r>
      <w:r w:rsidR="009917C4">
        <w:rPr>
          <w:rFonts w:cs="Arial"/>
          <w:bCs/>
        </w:rPr>
        <w:t xml:space="preserve"> certificate</w:t>
      </w:r>
      <w:r w:rsidR="009E7547">
        <w:rPr>
          <w:rFonts w:cs="Arial"/>
          <w:bCs/>
        </w:rPr>
        <w:t xml:space="preserve">, </w:t>
      </w:r>
      <w:r w:rsidRPr="00BD0EA1">
        <w:rPr>
          <w:rFonts w:cs="Arial"/>
          <w:bCs/>
        </w:rPr>
        <w:t xml:space="preserve">or equivalent.  </w:t>
      </w:r>
    </w:p>
    <w:p w14:paraId="22186649" w14:textId="2B8B73CF" w:rsidR="009E7547" w:rsidRDefault="009E7547" w:rsidP="00531354">
      <w:pPr>
        <w:ind w:left="360"/>
        <w:rPr>
          <w:rFonts w:cs="Arial"/>
          <w:bCs/>
        </w:rPr>
      </w:pPr>
    </w:p>
    <w:p w14:paraId="49697416" w14:textId="77777777" w:rsidR="00531354" w:rsidRPr="00531354" w:rsidRDefault="00531354" w:rsidP="004B38E5">
      <w:pPr>
        <w:ind w:left="360"/>
      </w:pPr>
    </w:p>
    <w:p w14:paraId="31A5A64A" w14:textId="1977778E" w:rsidR="00886AE2" w:rsidRDefault="00886AE2" w:rsidP="00886AE2">
      <w:pPr>
        <w:pStyle w:val="Heading2"/>
        <w:ind w:left="720"/>
      </w:pPr>
      <w:bookmarkStart w:id="20" w:name="_Toc102124075"/>
      <w:r>
        <w:rPr>
          <w:rFonts w:cs="Arial"/>
        </w:rPr>
        <w:lastRenderedPageBreak/>
        <w:t xml:space="preserve">Product </w:t>
      </w:r>
      <w:r w:rsidR="00082FA5">
        <w:rPr>
          <w:rFonts w:cs="Arial"/>
        </w:rPr>
        <w:t>(</w:t>
      </w:r>
      <w:r>
        <w:rPr>
          <w:rFonts w:cs="Arial"/>
        </w:rPr>
        <w:t xml:space="preserve">Cryogenic Vessel) </w:t>
      </w:r>
      <w:r w:rsidRPr="00393EB6">
        <w:rPr>
          <w:rFonts w:cs="Arial"/>
        </w:rPr>
        <w:t>Documentation</w:t>
      </w:r>
      <w:bookmarkEnd w:id="20"/>
      <w:r>
        <w:t xml:space="preserve"> </w:t>
      </w:r>
    </w:p>
    <w:p w14:paraId="0891CB7D" w14:textId="77777777" w:rsidR="00886AE2" w:rsidRPr="00886AE2" w:rsidRDefault="00886AE2" w:rsidP="004B38E5"/>
    <w:p w14:paraId="6707D4A8" w14:textId="77777777" w:rsidR="00886AE2" w:rsidRDefault="00886AE2" w:rsidP="00886AE2">
      <w:pPr>
        <w:ind w:left="720" w:hanging="360"/>
        <w:rPr>
          <w:rFonts w:cs="Arial"/>
        </w:rPr>
      </w:pPr>
      <w:r w:rsidRPr="00B91737">
        <w:rPr>
          <w:rFonts w:cs="Arial"/>
          <w:b/>
        </w:rPr>
        <w:fldChar w:fldCharType="begin">
          <w:ffData>
            <w:name w:val="Check1"/>
            <w:enabled/>
            <w:calcOnExit w:val="0"/>
            <w:checkBox>
              <w:sizeAuto/>
              <w:default w:val="0"/>
            </w:checkBox>
          </w:ffData>
        </w:fldChar>
      </w:r>
      <w:r w:rsidRPr="00B91737">
        <w:rPr>
          <w:rFonts w:cs="Arial"/>
          <w:b/>
        </w:rPr>
        <w:instrText xml:space="preserve"> FORMCHECKBOX </w:instrText>
      </w:r>
      <w:r w:rsidR="003C05B3">
        <w:rPr>
          <w:rFonts w:cs="Arial"/>
          <w:b/>
        </w:rPr>
      </w:r>
      <w:r w:rsidR="003C05B3">
        <w:rPr>
          <w:rFonts w:cs="Arial"/>
          <w:b/>
        </w:rPr>
        <w:fldChar w:fldCharType="separate"/>
      </w:r>
      <w:r w:rsidRPr="00B91737">
        <w:rPr>
          <w:rFonts w:cs="Arial"/>
          <w:b/>
        </w:rPr>
        <w:fldChar w:fldCharType="end"/>
      </w:r>
      <w:r w:rsidRPr="00B91737">
        <w:rPr>
          <w:rFonts w:cs="Arial"/>
        </w:rPr>
        <w:t xml:space="preserve"> </w:t>
      </w:r>
      <w:r>
        <w:rPr>
          <w:rFonts w:cs="Arial"/>
        </w:rPr>
        <w:t xml:space="preserve"> Attach copy of the Cryogenic Vessel(s)) Technical Specifications Datasheet </w:t>
      </w:r>
    </w:p>
    <w:p w14:paraId="5736F2FE" w14:textId="78337B40" w:rsidR="00886AE2" w:rsidRPr="00DC4401" w:rsidRDefault="00886AE2" w:rsidP="00886AE2">
      <w:pPr>
        <w:ind w:left="720" w:hanging="360"/>
        <w:rPr>
          <w:rFonts w:cs="Arial"/>
          <w:bCs/>
        </w:rPr>
      </w:pPr>
      <w:r w:rsidRPr="00B91737">
        <w:rPr>
          <w:rFonts w:cs="Arial"/>
          <w:b/>
        </w:rPr>
        <w:fldChar w:fldCharType="begin">
          <w:ffData>
            <w:name w:val="Check1"/>
            <w:enabled/>
            <w:calcOnExit w:val="0"/>
            <w:checkBox>
              <w:sizeAuto/>
              <w:default w:val="0"/>
            </w:checkBox>
          </w:ffData>
        </w:fldChar>
      </w:r>
      <w:r w:rsidRPr="00B91737">
        <w:rPr>
          <w:rFonts w:cs="Arial"/>
          <w:b/>
        </w:rPr>
        <w:instrText xml:space="preserve"> FORMCHECKBOX </w:instrText>
      </w:r>
      <w:r w:rsidR="003C05B3">
        <w:rPr>
          <w:rFonts w:cs="Arial"/>
          <w:b/>
        </w:rPr>
      </w:r>
      <w:r w:rsidR="003C05B3">
        <w:rPr>
          <w:rFonts w:cs="Arial"/>
          <w:b/>
        </w:rPr>
        <w:fldChar w:fldCharType="separate"/>
      </w:r>
      <w:r w:rsidRPr="00B91737">
        <w:rPr>
          <w:rFonts w:cs="Arial"/>
          <w:b/>
        </w:rPr>
        <w:fldChar w:fldCharType="end"/>
      </w:r>
      <w:r w:rsidRPr="00B91737">
        <w:rPr>
          <w:rFonts w:cs="Arial"/>
        </w:rPr>
        <w:t xml:space="preserve"> </w:t>
      </w:r>
      <w:r>
        <w:rPr>
          <w:rFonts w:cs="Arial"/>
        </w:rPr>
        <w:t xml:space="preserve"> Attach </w:t>
      </w:r>
      <w:proofErr w:type="gramStart"/>
      <w:r>
        <w:rPr>
          <w:rFonts w:cs="Arial"/>
        </w:rPr>
        <w:t xml:space="preserve">a </w:t>
      </w:r>
      <w:r w:rsidR="004B38E5">
        <w:rPr>
          <w:rFonts w:cs="Arial"/>
        </w:rPr>
        <w:t xml:space="preserve"> valid</w:t>
      </w:r>
      <w:proofErr w:type="gramEnd"/>
      <w:r w:rsidR="004B38E5">
        <w:rPr>
          <w:rFonts w:cs="Arial"/>
        </w:rPr>
        <w:t xml:space="preserve"> </w:t>
      </w:r>
      <w:r>
        <w:rPr>
          <w:rFonts w:cs="Arial"/>
        </w:rPr>
        <w:t xml:space="preserve">certificate of </w:t>
      </w:r>
      <w:r w:rsidRPr="0015519D">
        <w:rPr>
          <w:rFonts w:cs="Arial"/>
        </w:rPr>
        <w:t xml:space="preserve">inspection certifying </w:t>
      </w:r>
      <w:r>
        <w:rPr>
          <w:rFonts w:cs="Arial"/>
        </w:rPr>
        <w:t>cryogenic vessel</w:t>
      </w:r>
      <w:r w:rsidRPr="00333AA9">
        <w:rPr>
          <w:rFonts w:cs="Arial"/>
        </w:rPr>
        <w:t xml:space="preserve"> </w:t>
      </w:r>
      <w:r w:rsidRPr="0015519D">
        <w:rPr>
          <w:rFonts w:cs="Arial"/>
        </w:rPr>
        <w:t>has bee</w:t>
      </w:r>
      <w:r>
        <w:rPr>
          <w:rFonts w:cs="Arial"/>
        </w:rPr>
        <w:t xml:space="preserve">n </w:t>
      </w:r>
      <w:r w:rsidRPr="0015519D">
        <w:rPr>
          <w:rFonts w:cs="Arial"/>
        </w:rPr>
        <w:t xml:space="preserve">inspected </w:t>
      </w:r>
      <w:r>
        <w:t>by third-party inspection agency or notified bodies</w:t>
      </w:r>
      <w:r w:rsidRPr="00784EBA">
        <w:t xml:space="preserve"> in accordance with applicable regulations and</w:t>
      </w:r>
      <w:r>
        <w:t xml:space="preserve"> </w:t>
      </w:r>
      <w:r w:rsidRPr="00784EBA">
        <w:t>standards</w:t>
      </w:r>
      <w:r>
        <w:rPr>
          <w:rFonts w:cs="Arial"/>
          <w:bCs/>
        </w:rPr>
        <w:t xml:space="preserve"> </w:t>
      </w:r>
    </w:p>
    <w:p w14:paraId="7214D4A2" w14:textId="7F6BB921" w:rsidR="00886AE2" w:rsidRPr="00B91737" w:rsidRDefault="00886AE2" w:rsidP="00886AE2">
      <w:pPr>
        <w:ind w:left="720" w:hanging="360"/>
      </w:pPr>
      <w:r w:rsidRPr="00B91737">
        <w:rPr>
          <w:rFonts w:cs="Arial"/>
          <w:b/>
        </w:rPr>
        <w:fldChar w:fldCharType="begin">
          <w:ffData>
            <w:name w:val="Check1"/>
            <w:enabled/>
            <w:calcOnExit w:val="0"/>
            <w:checkBox>
              <w:sizeAuto/>
              <w:default w:val="0"/>
            </w:checkBox>
          </w:ffData>
        </w:fldChar>
      </w:r>
      <w:r w:rsidRPr="00B91737">
        <w:rPr>
          <w:rFonts w:cs="Arial"/>
          <w:b/>
        </w:rPr>
        <w:instrText xml:space="preserve"> FORMCHECKBOX </w:instrText>
      </w:r>
      <w:r w:rsidR="003C05B3">
        <w:rPr>
          <w:rFonts w:cs="Arial"/>
          <w:b/>
        </w:rPr>
      </w:r>
      <w:r w:rsidR="003C05B3">
        <w:rPr>
          <w:rFonts w:cs="Arial"/>
          <w:b/>
        </w:rPr>
        <w:fldChar w:fldCharType="separate"/>
      </w:r>
      <w:r w:rsidRPr="00B91737">
        <w:rPr>
          <w:rFonts w:cs="Arial"/>
          <w:b/>
        </w:rPr>
        <w:fldChar w:fldCharType="end"/>
      </w:r>
      <w:r w:rsidRPr="00B91737">
        <w:rPr>
          <w:rFonts w:cs="Arial"/>
        </w:rPr>
        <w:t xml:space="preserve"> </w:t>
      </w:r>
      <w:r>
        <w:rPr>
          <w:rFonts w:cs="Arial"/>
        </w:rPr>
        <w:t xml:space="preserve"> Attach any additional documentation or </w:t>
      </w:r>
      <w:r w:rsidR="00377AE0">
        <w:rPr>
          <w:rFonts w:cs="Arial"/>
        </w:rPr>
        <w:t xml:space="preserve">inspection </w:t>
      </w:r>
      <w:r>
        <w:rPr>
          <w:rFonts w:cs="Arial"/>
        </w:rPr>
        <w:t xml:space="preserve">reports that supports the container’s safety clearance </w:t>
      </w:r>
    </w:p>
    <w:p w14:paraId="798A72DB" w14:textId="1C36CCFB" w:rsidR="00886AE2" w:rsidRPr="00886AE2" w:rsidRDefault="00886AE2" w:rsidP="004B38E5">
      <w:pPr>
        <w:pStyle w:val="Heading2"/>
        <w:numPr>
          <w:ilvl w:val="0"/>
          <w:numId w:val="0"/>
        </w:numPr>
        <w:ind w:left="720"/>
      </w:pPr>
    </w:p>
    <w:p w14:paraId="3C0745A0" w14:textId="1F869EF6" w:rsidR="00413C79" w:rsidRDefault="00413C79" w:rsidP="00413C79">
      <w:pPr>
        <w:pStyle w:val="Heading2"/>
        <w:ind w:left="720"/>
      </w:pPr>
      <w:bookmarkStart w:id="21" w:name="_Toc102124076"/>
      <w:r w:rsidRPr="00393EB6">
        <w:rPr>
          <w:rFonts w:cs="Arial"/>
        </w:rPr>
        <w:t>Packaging</w:t>
      </w:r>
      <w:r w:rsidR="00082FA5">
        <w:rPr>
          <w:rFonts w:cs="Arial"/>
        </w:rPr>
        <w:t xml:space="preserve"> and Labelling </w:t>
      </w:r>
      <w:r>
        <w:rPr>
          <w:rFonts w:cs="Arial"/>
        </w:rPr>
        <w:t>(Cryogenic Vessel)</w:t>
      </w:r>
      <w:r w:rsidR="00082FA5">
        <w:rPr>
          <w:rFonts w:cs="Arial"/>
        </w:rPr>
        <w:t xml:space="preserve"> Documentation</w:t>
      </w:r>
      <w:bookmarkEnd w:id="21"/>
      <w:r w:rsidR="00082FA5">
        <w:rPr>
          <w:rFonts w:cs="Arial"/>
        </w:rPr>
        <w:t xml:space="preserve"> </w:t>
      </w:r>
      <w:bookmarkEnd w:id="19"/>
    </w:p>
    <w:p w14:paraId="6A4860DD" w14:textId="0A8D133F" w:rsidR="00413C79" w:rsidRDefault="00413C79" w:rsidP="00413C79">
      <w:pPr>
        <w:ind w:left="720" w:hanging="360"/>
        <w:rPr>
          <w:rFonts w:cs="Arial"/>
        </w:rPr>
      </w:pPr>
      <w:r w:rsidRPr="00B91737">
        <w:rPr>
          <w:rFonts w:cs="Arial"/>
          <w:b/>
        </w:rPr>
        <w:fldChar w:fldCharType="begin">
          <w:ffData>
            <w:name w:val="Check1"/>
            <w:enabled/>
            <w:calcOnExit w:val="0"/>
            <w:checkBox>
              <w:sizeAuto/>
              <w:default w:val="0"/>
            </w:checkBox>
          </w:ffData>
        </w:fldChar>
      </w:r>
      <w:r w:rsidRPr="00B91737">
        <w:rPr>
          <w:rFonts w:cs="Arial"/>
          <w:b/>
        </w:rPr>
        <w:instrText xml:space="preserve"> FORMCHECKBOX </w:instrText>
      </w:r>
      <w:r w:rsidR="003C05B3">
        <w:rPr>
          <w:rFonts w:cs="Arial"/>
          <w:b/>
        </w:rPr>
      </w:r>
      <w:r w:rsidR="003C05B3">
        <w:rPr>
          <w:rFonts w:cs="Arial"/>
          <w:b/>
        </w:rPr>
        <w:fldChar w:fldCharType="separate"/>
      </w:r>
      <w:r w:rsidRPr="00B91737">
        <w:rPr>
          <w:rFonts w:cs="Arial"/>
          <w:b/>
        </w:rPr>
        <w:fldChar w:fldCharType="end"/>
      </w:r>
      <w:r w:rsidRPr="00B91737">
        <w:rPr>
          <w:rFonts w:cs="Arial"/>
        </w:rPr>
        <w:t xml:space="preserve"> </w:t>
      </w:r>
      <w:r>
        <w:rPr>
          <w:rFonts w:cs="Arial"/>
        </w:rPr>
        <w:t xml:space="preserve"> Attach copy of a sample metal identification plate for </w:t>
      </w:r>
      <w:r w:rsidR="004D2D13">
        <w:rPr>
          <w:rFonts w:cs="Arial"/>
        </w:rPr>
        <w:t>cryogenic</w:t>
      </w:r>
      <w:r>
        <w:rPr>
          <w:rFonts w:cs="Arial"/>
        </w:rPr>
        <w:t xml:space="preserve"> vessel(s) </w:t>
      </w:r>
    </w:p>
    <w:p w14:paraId="76F0D4D1" w14:textId="1E1541CB" w:rsidR="00654B69" w:rsidRDefault="00654B69" w:rsidP="00413C79">
      <w:pPr>
        <w:ind w:left="720" w:hanging="360"/>
        <w:rPr>
          <w:rFonts w:cs="Arial"/>
        </w:rPr>
      </w:pPr>
      <w:r w:rsidRPr="00B91737">
        <w:rPr>
          <w:rFonts w:cs="Arial"/>
          <w:b/>
        </w:rPr>
        <w:fldChar w:fldCharType="begin">
          <w:ffData>
            <w:name w:val="Check1"/>
            <w:enabled/>
            <w:calcOnExit w:val="0"/>
            <w:checkBox>
              <w:sizeAuto/>
              <w:default w:val="0"/>
            </w:checkBox>
          </w:ffData>
        </w:fldChar>
      </w:r>
      <w:r w:rsidRPr="00B91737">
        <w:rPr>
          <w:rFonts w:cs="Arial"/>
          <w:b/>
        </w:rPr>
        <w:instrText xml:space="preserve"> FORMCHECKBOX </w:instrText>
      </w:r>
      <w:r w:rsidR="003C05B3">
        <w:rPr>
          <w:rFonts w:cs="Arial"/>
          <w:b/>
        </w:rPr>
      </w:r>
      <w:r w:rsidR="003C05B3">
        <w:rPr>
          <w:rFonts w:cs="Arial"/>
          <w:b/>
        </w:rPr>
        <w:fldChar w:fldCharType="separate"/>
      </w:r>
      <w:r w:rsidRPr="00B91737">
        <w:rPr>
          <w:rFonts w:cs="Arial"/>
          <w:b/>
        </w:rPr>
        <w:fldChar w:fldCharType="end"/>
      </w:r>
      <w:r w:rsidRPr="00B91737">
        <w:rPr>
          <w:rFonts w:cs="Arial"/>
        </w:rPr>
        <w:t xml:space="preserve"> </w:t>
      </w:r>
      <w:r>
        <w:rPr>
          <w:rFonts w:cs="Arial"/>
        </w:rPr>
        <w:t xml:space="preserve"> Attach a copy </w:t>
      </w:r>
      <w:r w:rsidR="00C96369">
        <w:rPr>
          <w:rFonts w:cs="Arial"/>
        </w:rPr>
        <w:t xml:space="preserve">of </w:t>
      </w:r>
      <w:r>
        <w:rPr>
          <w:rFonts w:cs="Arial"/>
        </w:rPr>
        <w:t xml:space="preserve">directions for use </w:t>
      </w:r>
    </w:p>
    <w:p w14:paraId="1055EA63" w14:textId="72BB7F6F" w:rsidR="00082FA5" w:rsidRDefault="00082FA5" w:rsidP="00413C79">
      <w:pPr>
        <w:ind w:left="720" w:hanging="360"/>
        <w:rPr>
          <w:rFonts w:cs="Arial"/>
        </w:rPr>
      </w:pPr>
    </w:p>
    <w:p w14:paraId="1E14C3E1" w14:textId="191A8050" w:rsidR="00082FA5" w:rsidRDefault="00082FA5" w:rsidP="004B38E5">
      <w:pPr>
        <w:pStyle w:val="Heading2"/>
        <w:ind w:left="720"/>
      </w:pPr>
      <w:bookmarkStart w:id="22" w:name="_Toc102124077"/>
      <w:r>
        <w:t xml:space="preserve">Cleaning and Maintenance </w:t>
      </w:r>
      <w:r>
        <w:rPr>
          <w:rFonts w:cs="Arial"/>
        </w:rPr>
        <w:t>(Cryogenic Vessel) Procedure Documentation</w:t>
      </w:r>
      <w:bookmarkEnd w:id="22"/>
      <w:r>
        <w:rPr>
          <w:rFonts w:cs="Arial"/>
        </w:rPr>
        <w:t xml:space="preserve"> </w:t>
      </w:r>
    </w:p>
    <w:p w14:paraId="75B8FA97" w14:textId="4E5194A3" w:rsidR="00413C79" w:rsidRDefault="00413C79" w:rsidP="00413C79">
      <w:pPr>
        <w:ind w:left="360"/>
        <w:rPr>
          <w:rFonts w:cs="Arial"/>
          <w:b/>
        </w:rPr>
      </w:pPr>
      <w:r w:rsidRPr="00B91737">
        <w:rPr>
          <w:rFonts w:cs="Arial"/>
          <w:b/>
        </w:rPr>
        <w:fldChar w:fldCharType="begin">
          <w:ffData>
            <w:name w:val="Check1"/>
            <w:enabled/>
            <w:calcOnExit w:val="0"/>
            <w:checkBox>
              <w:sizeAuto/>
              <w:default w:val="0"/>
            </w:checkBox>
          </w:ffData>
        </w:fldChar>
      </w:r>
      <w:r w:rsidRPr="00B91737">
        <w:rPr>
          <w:rFonts w:cs="Arial"/>
          <w:b/>
        </w:rPr>
        <w:instrText xml:space="preserve"> FORMCHECKBOX </w:instrText>
      </w:r>
      <w:r w:rsidR="003C05B3">
        <w:rPr>
          <w:rFonts w:cs="Arial"/>
          <w:b/>
        </w:rPr>
      </w:r>
      <w:r w:rsidR="003C05B3">
        <w:rPr>
          <w:rFonts w:cs="Arial"/>
          <w:b/>
        </w:rPr>
        <w:fldChar w:fldCharType="separate"/>
      </w:r>
      <w:r w:rsidRPr="00B91737">
        <w:rPr>
          <w:rFonts w:cs="Arial"/>
          <w:b/>
        </w:rPr>
        <w:fldChar w:fldCharType="end"/>
      </w:r>
      <w:r w:rsidRPr="00B91737">
        <w:rPr>
          <w:rFonts w:cs="Arial"/>
        </w:rPr>
        <w:t xml:space="preserve"> </w:t>
      </w:r>
      <w:r>
        <w:rPr>
          <w:rFonts w:cs="Arial"/>
        </w:rPr>
        <w:t xml:space="preserve"> Attach a </w:t>
      </w:r>
      <w:r w:rsidR="00C96369">
        <w:rPr>
          <w:rFonts w:cs="Arial"/>
        </w:rPr>
        <w:t xml:space="preserve">copy of the organization </w:t>
      </w:r>
      <w:r w:rsidRPr="00BF5F5B">
        <w:rPr>
          <w:rFonts w:cs="Arial"/>
        </w:rPr>
        <w:t xml:space="preserve">procedure for cleaning, </w:t>
      </w:r>
      <w:r w:rsidR="007D6C43" w:rsidRPr="00BF5F5B">
        <w:rPr>
          <w:rFonts w:cs="Arial"/>
        </w:rPr>
        <w:t>evaluation,</w:t>
      </w:r>
      <w:r w:rsidRPr="00BF5F5B">
        <w:rPr>
          <w:rFonts w:cs="Arial"/>
        </w:rPr>
        <w:t xml:space="preserve"> and decommissioning</w:t>
      </w:r>
      <w:r>
        <w:rPr>
          <w:rFonts w:cs="Arial"/>
        </w:rPr>
        <w:t xml:space="preserve"> of containers prior to re-use</w:t>
      </w:r>
    </w:p>
    <w:p w14:paraId="1B28513E" w14:textId="77777777" w:rsidR="00413C79" w:rsidRPr="005C159E" w:rsidRDefault="00413C79" w:rsidP="00413C79">
      <w:pPr>
        <w:rPr>
          <w:rFonts w:cs="Times New Roman"/>
          <w:b/>
          <w:sz w:val="22"/>
          <w:szCs w:val="22"/>
        </w:rPr>
      </w:pPr>
    </w:p>
    <w:p w14:paraId="72CB091F" w14:textId="6DF3197A" w:rsidR="004A653D" w:rsidRDefault="002A1F03" w:rsidP="00531354">
      <w:pPr>
        <w:pStyle w:val="Heading1"/>
      </w:pPr>
      <w:bookmarkStart w:id="23" w:name="_Toc102124078"/>
      <w:r>
        <w:t>doc</w:t>
      </w:r>
      <w:r w:rsidR="00531354">
        <w:t xml:space="preserve">umentation </w:t>
      </w:r>
      <w:proofErr w:type="gramStart"/>
      <w:r w:rsidR="00531354">
        <w:t>request:cylinder</w:t>
      </w:r>
      <w:proofErr w:type="gramEnd"/>
      <w:r w:rsidR="00531354">
        <w:t xml:space="preserve"> manifolds</w:t>
      </w:r>
      <w:bookmarkEnd w:id="23"/>
    </w:p>
    <w:p w14:paraId="47FDB228" w14:textId="665C8247" w:rsidR="00082FA5" w:rsidRDefault="00082FA5" w:rsidP="00082FA5"/>
    <w:p w14:paraId="44E82ED8" w14:textId="77777777" w:rsidR="00525FA6" w:rsidRDefault="00525FA6" w:rsidP="00525FA6">
      <w:pPr>
        <w:pStyle w:val="Heading2"/>
        <w:ind w:left="720"/>
      </w:pPr>
      <w:bookmarkStart w:id="24" w:name="_Toc102124079"/>
      <w:r>
        <w:t>Manufacturer (Cylinder Manifold) Documentation</w:t>
      </w:r>
      <w:bookmarkEnd w:id="24"/>
    </w:p>
    <w:p w14:paraId="7C9C9E12" w14:textId="3761E720" w:rsidR="009917C4" w:rsidRDefault="009917C4" w:rsidP="009917C4">
      <w:pPr>
        <w:ind w:left="360"/>
        <w:rPr>
          <w:rFonts w:cs="Arial"/>
          <w:bCs/>
        </w:rPr>
      </w:pPr>
      <w:r w:rsidRPr="00B91737">
        <w:rPr>
          <w:rFonts w:cs="Arial"/>
          <w:b/>
        </w:rPr>
        <w:fldChar w:fldCharType="begin">
          <w:ffData>
            <w:name w:val="Check1"/>
            <w:enabled/>
            <w:calcOnExit w:val="0"/>
            <w:checkBox>
              <w:sizeAuto/>
              <w:default w:val="0"/>
            </w:checkBox>
          </w:ffData>
        </w:fldChar>
      </w:r>
      <w:r w:rsidRPr="00B91737">
        <w:rPr>
          <w:rFonts w:cs="Arial"/>
          <w:b/>
        </w:rPr>
        <w:instrText xml:space="preserve"> FORMCHECKBOX </w:instrText>
      </w:r>
      <w:r w:rsidR="003C05B3">
        <w:rPr>
          <w:rFonts w:cs="Arial"/>
          <w:b/>
        </w:rPr>
      </w:r>
      <w:r w:rsidR="003C05B3">
        <w:rPr>
          <w:rFonts w:cs="Arial"/>
          <w:b/>
        </w:rPr>
        <w:fldChar w:fldCharType="separate"/>
      </w:r>
      <w:r w:rsidRPr="00B91737">
        <w:rPr>
          <w:rFonts w:cs="Arial"/>
          <w:b/>
        </w:rPr>
        <w:fldChar w:fldCharType="end"/>
      </w:r>
      <w:r w:rsidRPr="00B91737">
        <w:rPr>
          <w:rFonts w:cs="Arial"/>
        </w:rPr>
        <w:t xml:space="preserve"> </w:t>
      </w:r>
      <w:r>
        <w:rPr>
          <w:rFonts w:cs="Arial"/>
        </w:rPr>
        <w:t xml:space="preserve"> Attach a copy of </w:t>
      </w:r>
      <w:r w:rsidRPr="00BD0EA1">
        <w:rPr>
          <w:rFonts w:cs="Arial"/>
          <w:bCs/>
        </w:rPr>
        <w:t>valid ISO 9001: 2015 certificate</w:t>
      </w:r>
      <w:r>
        <w:rPr>
          <w:rFonts w:cs="Arial"/>
          <w:bCs/>
        </w:rPr>
        <w:t xml:space="preserve">, ISO 13485: 2016 certificate, </w:t>
      </w:r>
      <w:r w:rsidRPr="00BD0EA1">
        <w:rPr>
          <w:rFonts w:cs="Arial"/>
          <w:bCs/>
        </w:rPr>
        <w:t xml:space="preserve">or equivalent. </w:t>
      </w:r>
    </w:p>
    <w:p w14:paraId="325471F6" w14:textId="5677D385" w:rsidR="000640B2" w:rsidRDefault="000640B2" w:rsidP="00525FA6">
      <w:pPr>
        <w:ind w:left="720" w:hanging="360"/>
        <w:rPr>
          <w:rFonts w:cs="Arial"/>
          <w:bCs/>
        </w:rPr>
      </w:pPr>
    </w:p>
    <w:p w14:paraId="568D6052" w14:textId="77777777" w:rsidR="005B5B05" w:rsidRDefault="005B5B05" w:rsidP="005B5B05">
      <w:pPr>
        <w:pStyle w:val="Heading2"/>
        <w:ind w:left="720"/>
      </w:pPr>
      <w:bookmarkStart w:id="25" w:name="_Toc102124080"/>
      <w:r>
        <w:t>Regulatory (Cylinder Manifold) Documentation</w:t>
      </w:r>
      <w:bookmarkEnd w:id="25"/>
    </w:p>
    <w:p w14:paraId="28CF7025" w14:textId="5AAFA559" w:rsidR="005B5B05" w:rsidRPr="002A1F03" w:rsidRDefault="005B5B05" w:rsidP="004B38E5">
      <w:pPr>
        <w:ind w:left="720" w:hanging="360"/>
        <w:rPr>
          <w:rFonts w:cs="Arial"/>
          <w:bCs/>
        </w:rPr>
      </w:pPr>
      <w:r w:rsidRPr="00525FA6">
        <w:rPr>
          <w:rFonts w:cs="Arial"/>
          <w:bCs/>
        </w:rPr>
        <w:fldChar w:fldCharType="begin">
          <w:ffData>
            <w:name w:val="Check1"/>
            <w:enabled/>
            <w:calcOnExit w:val="0"/>
            <w:checkBox>
              <w:sizeAuto/>
              <w:default w:val="0"/>
            </w:checkBox>
          </w:ffData>
        </w:fldChar>
      </w:r>
      <w:r w:rsidRPr="00525FA6">
        <w:rPr>
          <w:rFonts w:cs="Arial"/>
          <w:bCs/>
        </w:rPr>
        <w:instrText xml:space="preserve"> FORMCHECKBOX </w:instrText>
      </w:r>
      <w:r w:rsidR="003C05B3">
        <w:rPr>
          <w:rFonts w:cs="Arial"/>
          <w:bCs/>
        </w:rPr>
      </w:r>
      <w:r w:rsidR="003C05B3">
        <w:rPr>
          <w:rFonts w:cs="Arial"/>
          <w:bCs/>
        </w:rPr>
        <w:fldChar w:fldCharType="separate"/>
      </w:r>
      <w:r w:rsidRPr="00525FA6">
        <w:rPr>
          <w:rFonts w:cs="Arial"/>
          <w:bCs/>
        </w:rPr>
        <w:fldChar w:fldCharType="end"/>
      </w:r>
      <w:r w:rsidRPr="00525FA6">
        <w:rPr>
          <w:rFonts w:cs="Arial"/>
          <w:bCs/>
        </w:rPr>
        <w:t xml:space="preserve">  Attach</w:t>
      </w:r>
      <w:r w:rsidR="004E30EF" w:rsidRPr="002A1F03">
        <w:rPr>
          <w:rFonts w:cs="Arial"/>
          <w:bCs/>
        </w:rPr>
        <w:t xml:space="preserve"> a copy of the US FDA clearance (</w:t>
      </w:r>
      <w:r w:rsidR="004E30EF" w:rsidRPr="004E30EF">
        <w:rPr>
          <w:rFonts w:cs="Arial"/>
          <w:bCs/>
        </w:rPr>
        <w:t>PMA/510</w:t>
      </w:r>
      <w:r w:rsidR="004E30EF" w:rsidRPr="002A1F03">
        <w:rPr>
          <w:rFonts w:cs="Arial"/>
          <w:bCs/>
        </w:rPr>
        <w:t>k</w:t>
      </w:r>
      <w:r w:rsidR="004E30EF" w:rsidRPr="004E30EF">
        <w:rPr>
          <w:rFonts w:cs="Arial"/>
          <w:bCs/>
        </w:rPr>
        <w:t>)</w:t>
      </w:r>
      <w:r w:rsidR="004E30EF" w:rsidRPr="002A1F03">
        <w:rPr>
          <w:rFonts w:cs="Arial"/>
          <w:bCs/>
        </w:rPr>
        <w:t>, CE Mark certificate (by USAID recognized SR</w:t>
      </w:r>
      <w:r w:rsidR="00FD6620">
        <w:rPr>
          <w:rFonts w:cs="Arial"/>
          <w:bCs/>
        </w:rPr>
        <w:t>A</w:t>
      </w:r>
      <w:r w:rsidR="004E30EF" w:rsidRPr="002A1F03">
        <w:rPr>
          <w:rFonts w:cs="Arial"/>
          <w:bCs/>
        </w:rPr>
        <w:t xml:space="preserve">) OR </w:t>
      </w:r>
      <w:r w:rsidR="004E30EF" w:rsidRPr="004E30EF">
        <w:rPr>
          <w:rFonts w:cs="Arial"/>
          <w:bCs/>
        </w:rPr>
        <w:t>evidence of medical device establishment registration</w:t>
      </w:r>
      <w:r w:rsidR="004E30EF" w:rsidRPr="002A1F03">
        <w:rPr>
          <w:rFonts w:cs="Arial"/>
          <w:bCs/>
        </w:rPr>
        <w:t xml:space="preserve"> (for 510k exempt products)</w:t>
      </w:r>
    </w:p>
    <w:p w14:paraId="1CEE95A7" w14:textId="77777777" w:rsidR="005B5B05" w:rsidRPr="005B5B05" w:rsidRDefault="005B5B05" w:rsidP="004B38E5"/>
    <w:p w14:paraId="7F4C073A" w14:textId="35D789D5" w:rsidR="000640B2" w:rsidRPr="000640B2" w:rsidRDefault="000640B2" w:rsidP="004B38E5">
      <w:pPr>
        <w:pStyle w:val="Heading2"/>
        <w:ind w:left="720"/>
      </w:pPr>
      <w:bookmarkStart w:id="26" w:name="_Toc102124081"/>
      <w:r>
        <w:t>Product (Cylinder Manifold) Documentation</w:t>
      </w:r>
      <w:bookmarkEnd w:id="26"/>
    </w:p>
    <w:p w14:paraId="4C79788B" w14:textId="4F8230C5" w:rsidR="000640B2" w:rsidRDefault="000640B2" w:rsidP="000640B2">
      <w:pPr>
        <w:ind w:left="720" w:hanging="360"/>
        <w:rPr>
          <w:rFonts w:cs="Arial"/>
        </w:rPr>
      </w:pPr>
      <w:r w:rsidRPr="00B91737">
        <w:rPr>
          <w:rFonts w:cs="Arial"/>
          <w:b/>
        </w:rPr>
        <w:fldChar w:fldCharType="begin">
          <w:ffData>
            <w:name w:val="Check1"/>
            <w:enabled/>
            <w:calcOnExit w:val="0"/>
            <w:checkBox>
              <w:sizeAuto/>
              <w:default w:val="0"/>
            </w:checkBox>
          </w:ffData>
        </w:fldChar>
      </w:r>
      <w:r w:rsidRPr="00B91737">
        <w:rPr>
          <w:rFonts w:cs="Arial"/>
          <w:b/>
        </w:rPr>
        <w:instrText xml:space="preserve"> FORMCHECKBOX </w:instrText>
      </w:r>
      <w:r w:rsidR="003C05B3">
        <w:rPr>
          <w:rFonts w:cs="Arial"/>
          <w:b/>
        </w:rPr>
      </w:r>
      <w:r w:rsidR="003C05B3">
        <w:rPr>
          <w:rFonts w:cs="Arial"/>
          <w:b/>
        </w:rPr>
        <w:fldChar w:fldCharType="separate"/>
      </w:r>
      <w:r w:rsidRPr="00B91737">
        <w:rPr>
          <w:rFonts w:cs="Arial"/>
          <w:b/>
        </w:rPr>
        <w:fldChar w:fldCharType="end"/>
      </w:r>
      <w:r w:rsidRPr="00B91737">
        <w:rPr>
          <w:rFonts w:cs="Arial"/>
        </w:rPr>
        <w:t xml:space="preserve"> </w:t>
      </w:r>
      <w:r>
        <w:rPr>
          <w:rFonts w:cs="Arial"/>
        </w:rPr>
        <w:t xml:space="preserve"> Attach copy of the Product Technical Specifications Datasheet </w:t>
      </w:r>
    </w:p>
    <w:p w14:paraId="3C20E073" w14:textId="49CABE7A" w:rsidR="000640B2" w:rsidRDefault="000640B2" w:rsidP="000640B2">
      <w:pPr>
        <w:ind w:left="720" w:hanging="360"/>
        <w:rPr>
          <w:rFonts w:cs="Arial"/>
        </w:rPr>
      </w:pPr>
      <w:r w:rsidRPr="00B91737">
        <w:rPr>
          <w:rFonts w:cs="Arial"/>
          <w:b/>
        </w:rPr>
        <w:fldChar w:fldCharType="begin">
          <w:ffData>
            <w:name w:val="Check1"/>
            <w:enabled/>
            <w:calcOnExit w:val="0"/>
            <w:checkBox>
              <w:sizeAuto/>
              <w:default w:val="0"/>
            </w:checkBox>
          </w:ffData>
        </w:fldChar>
      </w:r>
      <w:r w:rsidRPr="00B91737">
        <w:rPr>
          <w:rFonts w:cs="Arial"/>
          <w:b/>
        </w:rPr>
        <w:instrText xml:space="preserve"> FORMCHECKBOX </w:instrText>
      </w:r>
      <w:r w:rsidR="003C05B3">
        <w:rPr>
          <w:rFonts w:cs="Arial"/>
          <w:b/>
        </w:rPr>
      </w:r>
      <w:r w:rsidR="003C05B3">
        <w:rPr>
          <w:rFonts w:cs="Arial"/>
          <w:b/>
        </w:rPr>
        <w:fldChar w:fldCharType="separate"/>
      </w:r>
      <w:r w:rsidRPr="00B91737">
        <w:rPr>
          <w:rFonts w:cs="Arial"/>
          <w:b/>
        </w:rPr>
        <w:fldChar w:fldCharType="end"/>
      </w:r>
      <w:r w:rsidRPr="00B91737">
        <w:rPr>
          <w:rFonts w:cs="Arial"/>
        </w:rPr>
        <w:t xml:space="preserve"> </w:t>
      </w:r>
      <w:r>
        <w:rPr>
          <w:rFonts w:cs="Arial"/>
        </w:rPr>
        <w:t xml:space="preserve"> Attach a copy of the certificate of conformance</w:t>
      </w:r>
      <w:r w:rsidR="00B076D6">
        <w:rPr>
          <w:rFonts w:cs="Arial"/>
        </w:rPr>
        <w:t xml:space="preserve"> to standards</w:t>
      </w:r>
      <w:r>
        <w:rPr>
          <w:rFonts w:cs="Arial"/>
        </w:rPr>
        <w:t xml:space="preserve"> for each cylinder manifold </w:t>
      </w:r>
    </w:p>
    <w:p w14:paraId="2F8F9F32" w14:textId="461A88B1" w:rsidR="000640B2" w:rsidRDefault="000640B2" w:rsidP="000640B2">
      <w:pPr>
        <w:ind w:left="720" w:hanging="360"/>
        <w:rPr>
          <w:rFonts w:cs="Arial"/>
        </w:rPr>
      </w:pPr>
      <w:r w:rsidRPr="00B91737">
        <w:rPr>
          <w:rFonts w:cs="Arial"/>
          <w:b/>
        </w:rPr>
        <w:fldChar w:fldCharType="begin">
          <w:ffData>
            <w:name w:val="Check1"/>
            <w:enabled/>
            <w:calcOnExit w:val="0"/>
            <w:checkBox>
              <w:sizeAuto/>
              <w:default w:val="0"/>
            </w:checkBox>
          </w:ffData>
        </w:fldChar>
      </w:r>
      <w:r w:rsidRPr="00B91737">
        <w:rPr>
          <w:rFonts w:cs="Arial"/>
          <w:b/>
        </w:rPr>
        <w:instrText xml:space="preserve"> FORMCHECKBOX </w:instrText>
      </w:r>
      <w:r w:rsidR="003C05B3">
        <w:rPr>
          <w:rFonts w:cs="Arial"/>
          <w:b/>
        </w:rPr>
      </w:r>
      <w:r w:rsidR="003C05B3">
        <w:rPr>
          <w:rFonts w:cs="Arial"/>
          <w:b/>
        </w:rPr>
        <w:fldChar w:fldCharType="separate"/>
      </w:r>
      <w:r w:rsidRPr="00B91737">
        <w:rPr>
          <w:rFonts w:cs="Arial"/>
          <w:b/>
        </w:rPr>
        <w:fldChar w:fldCharType="end"/>
      </w:r>
      <w:r w:rsidRPr="00B91737">
        <w:rPr>
          <w:rFonts w:cs="Arial"/>
        </w:rPr>
        <w:t xml:space="preserve"> </w:t>
      </w:r>
      <w:r>
        <w:rPr>
          <w:rFonts w:cs="Arial"/>
        </w:rPr>
        <w:t xml:space="preserve"> Attach a c</w:t>
      </w:r>
      <w:r>
        <w:t xml:space="preserve">opy </w:t>
      </w:r>
      <w:r w:rsidRPr="00B91737">
        <w:rPr>
          <w:rFonts w:cs="Arial"/>
          <w:bCs/>
        </w:rPr>
        <w:t>of</w:t>
      </w:r>
      <w:r>
        <w:rPr>
          <w:rFonts w:cs="Arial"/>
          <w:bCs/>
        </w:rPr>
        <w:t xml:space="preserve"> the</w:t>
      </w:r>
      <w:r w:rsidRPr="00B91737">
        <w:rPr>
          <w:rFonts w:cs="Arial"/>
          <w:bCs/>
        </w:rPr>
        <w:t xml:space="preserve"> </w:t>
      </w:r>
      <w:r>
        <w:rPr>
          <w:rFonts w:cs="Arial"/>
          <w:bCs/>
        </w:rPr>
        <w:t>product l</w:t>
      </w:r>
      <w:r w:rsidRPr="00B91737">
        <w:rPr>
          <w:rFonts w:cs="Arial"/>
          <w:bCs/>
        </w:rPr>
        <w:t xml:space="preserve">abel </w:t>
      </w:r>
      <w:r>
        <w:rPr>
          <w:rFonts w:cs="Arial"/>
          <w:bCs/>
        </w:rPr>
        <w:t>a</w:t>
      </w:r>
      <w:r w:rsidRPr="00B91737">
        <w:rPr>
          <w:rFonts w:cs="Arial"/>
          <w:bCs/>
        </w:rPr>
        <w:t>rtwork</w:t>
      </w:r>
      <w:r>
        <w:rPr>
          <w:rFonts w:cs="Arial"/>
          <w:bCs/>
        </w:rPr>
        <w:t xml:space="preserve">s </w:t>
      </w:r>
      <w:r w:rsidR="005B5B05">
        <w:rPr>
          <w:rFonts w:cs="Arial"/>
          <w:bCs/>
        </w:rPr>
        <w:t xml:space="preserve">including manufacturer/distributor information and product details, as applicable </w:t>
      </w:r>
    </w:p>
    <w:p w14:paraId="6C9E306F" w14:textId="2540622D" w:rsidR="000640B2" w:rsidRDefault="000640B2" w:rsidP="000640B2">
      <w:pPr>
        <w:ind w:left="720" w:hanging="360"/>
        <w:rPr>
          <w:rFonts w:cs="Arial"/>
        </w:rPr>
      </w:pPr>
      <w:r w:rsidRPr="00B91737">
        <w:rPr>
          <w:rFonts w:cs="Arial"/>
          <w:b/>
        </w:rPr>
        <w:fldChar w:fldCharType="begin">
          <w:ffData>
            <w:name w:val="Check1"/>
            <w:enabled/>
            <w:calcOnExit w:val="0"/>
            <w:checkBox>
              <w:sizeAuto/>
              <w:default w:val="0"/>
            </w:checkBox>
          </w:ffData>
        </w:fldChar>
      </w:r>
      <w:r w:rsidRPr="00B91737">
        <w:rPr>
          <w:rFonts w:cs="Arial"/>
          <w:b/>
        </w:rPr>
        <w:instrText xml:space="preserve"> FORMCHECKBOX </w:instrText>
      </w:r>
      <w:r w:rsidR="003C05B3">
        <w:rPr>
          <w:rFonts w:cs="Arial"/>
          <w:b/>
        </w:rPr>
      </w:r>
      <w:r w:rsidR="003C05B3">
        <w:rPr>
          <w:rFonts w:cs="Arial"/>
          <w:b/>
        </w:rPr>
        <w:fldChar w:fldCharType="separate"/>
      </w:r>
      <w:r w:rsidRPr="00B91737">
        <w:rPr>
          <w:rFonts w:cs="Arial"/>
          <w:b/>
        </w:rPr>
        <w:fldChar w:fldCharType="end"/>
      </w:r>
      <w:r w:rsidRPr="00B91737">
        <w:rPr>
          <w:rFonts w:cs="Arial"/>
        </w:rPr>
        <w:t xml:space="preserve"> </w:t>
      </w:r>
      <w:r>
        <w:rPr>
          <w:rFonts w:cs="Arial"/>
        </w:rPr>
        <w:t xml:space="preserve"> Attach a copy </w:t>
      </w:r>
      <w:r w:rsidR="00B076D6">
        <w:rPr>
          <w:rFonts w:cs="Arial"/>
        </w:rPr>
        <w:t xml:space="preserve">of </w:t>
      </w:r>
      <w:r>
        <w:rPr>
          <w:rFonts w:cs="Arial"/>
        </w:rPr>
        <w:t>directions for use</w:t>
      </w:r>
    </w:p>
    <w:p w14:paraId="6F4B5253" w14:textId="77777777" w:rsidR="000640B2" w:rsidRPr="000640B2" w:rsidRDefault="000640B2" w:rsidP="004B38E5"/>
    <w:sectPr w:rsidR="000640B2" w:rsidRPr="000640B2" w:rsidSect="00EB50B5">
      <w:headerReference w:type="default" r:id="rId12"/>
      <w:footerReference w:type="default" r:id="rId13"/>
      <w:headerReference w:type="first" r:id="rId14"/>
      <w:footerReference w:type="first" r:id="rId15"/>
      <w:pgSz w:w="12240" w:h="15840" w:code="1"/>
      <w:pgMar w:top="1440" w:right="902" w:bottom="1440" w:left="1350" w:header="964"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55236" w14:textId="77777777" w:rsidR="003C05B3" w:rsidRDefault="003C05B3">
      <w:r>
        <w:separator/>
      </w:r>
    </w:p>
  </w:endnote>
  <w:endnote w:type="continuationSeparator" w:id="0">
    <w:p w14:paraId="03EFBD48" w14:textId="77777777" w:rsidR="003C05B3" w:rsidRDefault="003C05B3">
      <w:r>
        <w:continuationSeparator/>
      </w:r>
    </w:p>
  </w:endnote>
  <w:endnote w:type="continuationNotice" w:id="1">
    <w:p w14:paraId="089B1F8B" w14:textId="77777777" w:rsidR="003C05B3" w:rsidRDefault="003C0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4177" w14:textId="10A91A76" w:rsidR="002C3B81" w:rsidRPr="002C3B81" w:rsidRDefault="002C3B81" w:rsidP="002C3B81">
    <w:pPr>
      <w:pStyle w:val="Footer"/>
      <w:rPr>
        <w:rFonts w:cs="Arial"/>
        <w:b/>
        <w:i/>
        <w:sz w:val="16"/>
        <w:szCs w:val="16"/>
      </w:rPr>
    </w:pPr>
    <w:r w:rsidRPr="002C3B81">
      <w:rPr>
        <w:rFonts w:cs="Arial"/>
        <w:b/>
        <w:i/>
        <w:sz w:val="16"/>
        <w:szCs w:val="16"/>
      </w:rPr>
      <w:fldChar w:fldCharType="begin"/>
    </w:r>
    <w:r w:rsidRPr="002C3B81">
      <w:rPr>
        <w:rFonts w:cs="Arial"/>
        <w:i/>
        <w:sz w:val="16"/>
        <w:szCs w:val="16"/>
      </w:rPr>
      <w:instrText xml:space="preserve"> REF DocNumber \h  \* MERGEFORMAT </w:instrText>
    </w:r>
    <w:r w:rsidRPr="002C3B81">
      <w:rPr>
        <w:rFonts w:cs="Arial"/>
        <w:b/>
        <w:i/>
        <w:sz w:val="16"/>
        <w:szCs w:val="16"/>
      </w:rPr>
    </w:r>
    <w:r w:rsidRPr="002C3B81">
      <w:rPr>
        <w:rFonts w:cs="Arial"/>
        <w:b/>
        <w:i/>
        <w:sz w:val="16"/>
        <w:szCs w:val="16"/>
      </w:rPr>
      <w:fldChar w:fldCharType="separate"/>
    </w:r>
    <w:r w:rsidR="0083506C" w:rsidRPr="0083506C">
      <w:rPr>
        <w:rFonts w:cs="Arial"/>
        <w:i/>
        <w:noProof/>
        <w:sz w:val="16"/>
        <w:szCs w:val="16"/>
      </w:rPr>
      <w:t>QA.APP.GEN-65.03</w:t>
    </w:r>
    <w:r w:rsidRPr="002C3B81">
      <w:rPr>
        <w:rFonts w:cs="Arial"/>
        <w:b/>
        <w:i/>
        <w:sz w:val="16"/>
        <w:szCs w:val="16"/>
      </w:rPr>
      <w:fldChar w:fldCharType="end"/>
    </w:r>
  </w:p>
  <w:p w14:paraId="4DD7524A" w14:textId="77777777" w:rsidR="008849FC" w:rsidRPr="00877179" w:rsidRDefault="00F61DCC" w:rsidP="00722B7C">
    <w:pPr>
      <w:pStyle w:val="Footer"/>
      <w:jc w:val="right"/>
      <w:rPr>
        <w:rFonts w:cs="Arial"/>
        <w:b/>
        <w:bCs/>
      </w:rPr>
    </w:pPr>
    <w:r w:rsidRPr="00877179">
      <w:rPr>
        <w:rFonts w:cs="Arial"/>
      </w:rPr>
      <w:t xml:space="preserve">Page </w:t>
    </w:r>
    <w:r w:rsidRPr="00877179">
      <w:rPr>
        <w:rFonts w:cs="Arial"/>
        <w:b/>
        <w:bCs/>
      </w:rPr>
      <w:fldChar w:fldCharType="begin"/>
    </w:r>
    <w:r w:rsidRPr="00877179">
      <w:rPr>
        <w:rFonts w:cs="Arial"/>
        <w:bCs/>
      </w:rPr>
      <w:instrText xml:space="preserve"> PAGE </w:instrText>
    </w:r>
    <w:r w:rsidRPr="00877179">
      <w:rPr>
        <w:rFonts w:cs="Arial"/>
        <w:b/>
        <w:bCs/>
      </w:rPr>
      <w:fldChar w:fldCharType="separate"/>
    </w:r>
    <w:r w:rsidR="00FB7CC7">
      <w:rPr>
        <w:rFonts w:cs="Arial"/>
        <w:bCs/>
        <w:noProof/>
      </w:rPr>
      <w:t>2</w:t>
    </w:r>
    <w:r w:rsidRPr="00877179">
      <w:rPr>
        <w:rFonts w:cs="Arial"/>
        <w:b/>
        <w:bCs/>
      </w:rPr>
      <w:fldChar w:fldCharType="end"/>
    </w:r>
    <w:r w:rsidRPr="00877179">
      <w:rPr>
        <w:rFonts w:cs="Arial"/>
      </w:rPr>
      <w:t xml:space="preserve"> of </w:t>
    </w:r>
    <w:r w:rsidRPr="00877179">
      <w:rPr>
        <w:rFonts w:cs="Arial"/>
        <w:b/>
        <w:bCs/>
      </w:rPr>
      <w:fldChar w:fldCharType="begin"/>
    </w:r>
    <w:r w:rsidRPr="00877179">
      <w:rPr>
        <w:rFonts w:cs="Arial"/>
        <w:bCs/>
      </w:rPr>
      <w:instrText xml:space="preserve"> NUMPAGES  </w:instrText>
    </w:r>
    <w:r w:rsidRPr="00877179">
      <w:rPr>
        <w:rFonts w:cs="Arial"/>
        <w:b/>
        <w:bCs/>
      </w:rPr>
      <w:fldChar w:fldCharType="separate"/>
    </w:r>
    <w:r w:rsidR="00FB7CC7">
      <w:rPr>
        <w:rFonts w:cs="Arial"/>
        <w:bCs/>
        <w:noProof/>
      </w:rPr>
      <w:t>2</w:t>
    </w:r>
    <w:r w:rsidRPr="00877179">
      <w:rPr>
        <w:rFonts w:cs="Arial"/>
        <w:b/>
        <w:bCs/>
      </w:rPr>
      <w:fldChar w:fldCharType="end"/>
    </w:r>
  </w:p>
  <w:p w14:paraId="587CB57A" w14:textId="77777777" w:rsidR="00F61DCC" w:rsidRPr="00F61DCC" w:rsidRDefault="00F61DCC" w:rsidP="00F61DCC">
    <w:pPr>
      <w:pStyle w:val="Footer"/>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4D0B" w14:textId="77777777" w:rsidR="008849FC" w:rsidRPr="00877179" w:rsidRDefault="00FE092F" w:rsidP="00EB50B5">
    <w:pPr>
      <w:pStyle w:val="Footer"/>
      <w:jc w:val="right"/>
      <w:rPr>
        <w:rFonts w:cs="Arial"/>
      </w:rPr>
    </w:pPr>
    <w:r w:rsidRPr="00877179">
      <w:rPr>
        <w:rFonts w:cs="Arial"/>
      </w:rPr>
      <w:t xml:space="preserve">Page </w:t>
    </w:r>
    <w:r w:rsidRPr="00877179">
      <w:rPr>
        <w:rFonts w:cs="Arial"/>
        <w:bCs/>
      </w:rPr>
      <w:fldChar w:fldCharType="begin"/>
    </w:r>
    <w:r w:rsidRPr="00877179">
      <w:rPr>
        <w:rFonts w:cs="Arial"/>
        <w:bCs/>
      </w:rPr>
      <w:instrText xml:space="preserve"> PAGE </w:instrText>
    </w:r>
    <w:r w:rsidRPr="00877179">
      <w:rPr>
        <w:rFonts w:cs="Arial"/>
        <w:bCs/>
      </w:rPr>
      <w:fldChar w:fldCharType="separate"/>
    </w:r>
    <w:r w:rsidR="00FB7CC7">
      <w:rPr>
        <w:rFonts w:cs="Arial"/>
        <w:bCs/>
        <w:noProof/>
      </w:rPr>
      <w:t>1</w:t>
    </w:r>
    <w:r w:rsidRPr="00877179">
      <w:rPr>
        <w:rFonts w:cs="Arial"/>
        <w:bCs/>
      </w:rPr>
      <w:fldChar w:fldCharType="end"/>
    </w:r>
    <w:r w:rsidRPr="00877179">
      <w:rPr>
        <w:rFonts w:cs="Arial"/>
      </w:rPr>
      <w:t xml:space="preserve"> of </w:t>
    </w:r>
    <w:r w:rsidRPr="00877179">
      <w:rPr>
        <w:rFonts w:cs="Arial"/>
        <w:bCs/>
      </w:rPr>
      <w:fldChar w:fldCharType="begin"/>
    </w:r>
    <w:r w:rsidRPr="00877179">
      <w:rPr>
        <w:rFonts w:cs="Arial"/>
        <w:bCs/>
      </w:rPr>
      <w:instrText xml:space="preserve"> NUMPAGES  </w:instrText>
    </w:r>
    <w:r w:rsidRPr="00877179">
      <w:rPr>
        <w:rFonts w:cs="Arial"/>
        <w:bCs/>
      </w:rPr>
      <w:fldChar w:fldCharType="separate"/>
    </w:r>
    <w:r w:rsidR="00FB7CC7">
      <w:rPr>
        <w:rFonts w:cs="Arial"/>
        <w:bCs/>
        <w:noProof/>
      </w:rPr>
      <w:t>2</w:t>
    </w:r>
    <w:r w:rsidRPr="00877179">
      <w:rPr>
        <w:rFonts w:cs="Arial"/>
        <w:bCs/>
      </w:rPr>
      <w:fldChar w:fldCharType="end"/>
    </w:r>
  </w:p>
  <w:p w14:paraId="79F554DE" w14:textId="77777777" w:rsidR="008849FC" w:rsidRDefault="00884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87D2C" w14:textId="77777777" w:rsidR="003C05B3" w:rsidRDefault="003C05B3">
      <w:r>
        <w:separator/>
      </w:r>
    </w:p>
  </w:footnote>
  <w:footnote w:type="continuationSeparator" w:id="0">
    <w:p w14:paraId="67C2672E" w14:textId="77777777" w:rsidR="003C05B3" w:rsidRDefault="003C05B3">
      <w:r>
        <w:continuationSeparator/>
      </w:r>
    </w:p>
  </w:footnote>
  <w:footnote w:type="continuationNotice" w:id="1">
    <w:p w14:paraId="39AAEFCE" w14:textId="77777777" w:rsidR="003C05B3" w:rsidRDefault="003C05B3"/>
  </w:footnote>
  <w:footnote w:id="2">
    <w:p w14:paraId="16A0D3DF" w14:textId="77777777" w:rsidR="002A1F03" w:rsidRDefault="002A1F03" w:rsidP="002A1F03">
      <w:pPr>
        <w:pStyle w:val="FootnoteText"/>
      </w:pPr>
      <w:r>
        <w:rPr>
          <w:rStyle w:val="FootnoteReference"/>
        </w:rPr>
        <w:footnoteRef/>
      </w:r>
      <w:r>
        <w:t xml:space="preserve"> </w:t>
      </w:r>
      <w:r w:rsidRPr="0094747C">
        <w:rPr>
          <w:sz w:val="18"/>
          <w:szCs w:val="18"/>
        </w:rPr>
        <w:t xml:space="preserve">See p1 of medical questionnaire for list of </w:t>
      </w:r>
      <w:proofErr w:type="gramStart"/>
      <w:r w:rsidRPr="0094747C">
        <w:rPr>
          <w:sz w:val="18"/>
          <w:szCs w:val="18"/>
        </w:rPr>
        <w:t>USAID</w:t>
      </w:r>
      <w:proofErr w:type="gramEnd"/>
      <w:r w:rsidRPr="0094747C">
        <w:rPr>
          <w:sz w:val="18"/>
          <w:szCs w:val="18"/>
        </w:rPr>
        <w:t xml:space="preserve"> recognized SRA(s)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BEE4A" w14:textId="77777777" w:rsidR="00CC12BB" w:rsidRPr="00DD073E" w:rsidRDefault="004A653D" w:rsidP="00CC12BB">
    <w:pPr>
      <w:tabs>
        <w:tab w:val="center" w:pos="4320"/>
        <w:tab w:val="right" w:pos="9180"/>
      </w:tabs>
      <w:jc w:val="right"/>
      <w:rPr>
        <w:sz w:val="22"/>
        <w:szCs w:val="22"/>
      </w:rPr>
    </w:pPr>
    <w:r>
      <w:rPr>
        <w:sz w:val="22"/>
        <w:szCs w:val="22"/>
      </w:rPr>
      <w:t>APP</w:t>
    </w:r>
  </w:p>
  <w:p w14:paraId="45516779" w14:textId="77777777" w:rsidR="00357EE1" w:rsidRPr="00813EB7" w:rsidRDefault="00357EE1" w:rsidP="00813EB7">
    <w:pPr>
      <w:tabs>
        <w:tab w:val="center" w:pos="4320"/>
        <w:tab w:val="right" w:pos="9180"/>
      </w:tabs>
      <w:jc w:val="right"/>
      <w:rPr>
        <w:sz w:val="22"/>
        <w:szCs w:val="22"/>
      </w:rPr>
    </w:pPr>
  </w:p>
  <w:p w14:paraId="5EFB5796" w14:textId="77777777" w:rsidR="008849FC" w:rsidRDefault="008849FC">
    <w:pPr>
      <w:pStyle w:val="Header"/>
      <w:rPr>
        <w:sz w:val="2"/>
        <w:szCs w:val="2"/>
      </w:rPr>
    </w:pPr>
  </w:p>
  <w:p w14:paraId="6B5BEC08" w14:textId="77777777" w:rsidR="008849FC" w:rsidRDefault="008849FC">
    <w:pPr>
      <w:pStyle w:val="Header"/>
      <w:rPr>
        <w:sz w:val="2"/>
        <w:szCs w:val="2"/>
      </w:rPr>
    </w:pPr>
  </w:p>
  <w:p w14:paraId="407AE73E" w14:textId="77777777" w:rsidR="008849FC" w:rsidRDefault="008849FC">
    <w:pPr>
      <w:pStyle w:val="Header"/>
      <w:rPr>
        <w:sz w:val="2"/>
        <w:szCs w:val="2"/>
      </w:rPr>
    </w:pPr>
  </w:p>
  <w:p w14:paraId="46060493" w14:textId="77777777" w:rsidR="008849FC" w:rsidRDefault="008849FC">
    <w:pPr>
      <w:pStyle w:val="Header"/>
      <w:rPr>
        <w:sz w:val="2"/>
        <w:szCs w:val="2"/>
      </w:rPr>
    </w:pPr>
  </w:p>
  <w:p w14:paraId="6FEA4714" w14:textId="77777777" w:rsidR="008849FC" w:rsidRDefault="008849FC">
    <w:pPr>
      <w:pStyle w:val="Header"/>
      <w:rPr>
        <w:sz w:val="2"/>
        <w:szCs w:val="2"/>
      </w:rPr>
    </w:pPr>
  </w:p>
  <w:p w14:paraId="09B5B5A4" w14:textId="77777777" w:rsidR="008849FC" w:rsidRDefault="008849FC">
    <w:pPr>
      <w:pStyle w:val="Header"/>
      <w:rPr>
        <w:sz w:val="2"/>
        <w:szCs w:val="2"/>
      </w:rPr>
    </w:pPr>
  </w:p>
  <w:p w14:paraId="1B06134C" w14:textId="77777777" w:rsidR="008849FC" w:rsidRDefault="008849FC">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C8C8" w14:textId="77777777" w:rsidR="00CC12BB" w:rsidRDefault="00FF2814" w:rsidP="00FF2814">
    <w:pPr>
      <w:tabs>
        <w:tab w:val="left" w:pos="3510"/>
        <w:tab w:val="center" w:pos="4320"/>
        <w:tab w:val="right" w:pos="9180"/>
      </w:tabs>
      <w:rPr>
        <w:sz w:val="22"/>
        <w:szCs w:val="22"/>
      </w:rPr>
    </w:pPr>
    <w:r>
      <w:rPr>
        <w:noProof/>
      </w:rPr>
      <w:drawing>
        <wp:inline distT="0" distB="0" distL="0" distR="0" wp14:anchorId="6FB12631" wp14:editId="7A131212">
          <wp:extent cx="1823085" cy="548640"/>
          <wp:effectExtent l="0" t="0" r="571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548640"/>
                  </a:xfrm>
                  <a:prstGeom prst="rect">
                    <a:avLst/>
                  </a:prstGeom>
                  <a:noFill/>
                </pic:spPr>
              </pic:pic>
            </a:graphicData>
          </a:graphic>
        </wp:inline>
      </w:drawing>
    </w:r>
  </w:p>
  <w:p w14:paraId="2E1A7B05" w14:textId="77777777" w:rsidR="00877179" w:rsidRDefault="00877179" w:rsidP="00FF2814">
    <w:pPr>
      <w:tabs>
        <w:tab w:val="left" w:pos="3510"/>
        <w:tab w:val="center" w:pos="4320"/>
        <w:tab w:val="right" w:pos="9180"/>
      </w:tabs>
      <w:rPr>
        <w:sz w:val="22"/>
        <w:szCs w:val="22"/>
      </w:rPr>
    </w:pPr>
  </w:p>
  <w:p w14:paraId="48EE4AE7" w14:textId="77777777" w:rsidR="00877179" w:rsidRPr="00CB0B32" w:rsidRDefault="00877179" w:rsidP="00FF2814">
    <w:pPr>
      <w:tabs>
        <w:tab w:val="left" w:pos="3510"/>
        <w:tab w:val="center" w:pos="4320"/>
        <w:tab w:val="right" w:pos="9180"/>
      </w:tabs>
      <w:rPr>
        <w:rFonts w:cs="Arial"/>
        <w:b/>
        <w:bCs/>
        <w:caps/>
        <w:sz w:val="22"/>
        <w:szCs w:val="22"/>
      </w:rPr>
    </w:pPr>
    <w:r w:rsidRPr="00CB0B32">
      <w:rPr>
        <w:rFonts w:cs="Arial"/>
        <w:b/>
        <w:bCs/>
        <w:caps/>
        <w:sz w:val="22"/>
        <w:szCs w:val="22"/>
      </w:rPr>
      <w:t>Global Health Supply Chain – Quality Assurance</w:t>
    </w:r>
  </w:p>
  <w:p w14:paraId="78BC62D2" w14:textId="77777777" w:rsidR="008849FC" w:rsidRDefault="008849FC">
    <w:pPr>
      <w:pStyle w:val="Header"/>
      <w:tabs>
        <w:tab w:val="clear" w:pos="8640"/>
        <w:tab w:val="right" w:pos="918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4C8"/>
    <w:multiLevelType w:val="hybridMultilevel"/>
    <w:tmpl w:val="BFDC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A2273"/>
    <w:multiLevelType w:val="multilevel"/>
    <w:tmpl w:val="3620BAEA"/>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A195BC2"/>
    <w:multiLevelType w:val="hybridMultilevel"/>
    <w:tmpl w:val="DB24A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D4F2E"/>
    <w:multiLevelType w:val="hybridMultilevel"/>
    <w:tmpl w:val="A90A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C435B"/>
    <w:multiLevelType w:val="hybridMultilevel"/>
    <w:tmpl w:val="6E5AF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E39B7"/>
    <w:multiLevelType w:val="multilevel"/>
    <w:tmpl w:val="CB3085BA"/>
    <w:lvl w:ilvl="0">
      <w:start w:val="1"/>
      <w:numFmt w:val="decimal"/>
      <w:lvlText w:val="%1.0"/>
      <w:lvlJc w:val="left"/>
      <w:pPr>
        <w:tabs>
          <w:tab w:val="num" w:pos="360"/>
        </w:tabs>
        <w:ind w:left="360" w:hanging="360"/>
      </w:pPr>
      <w:rPr>
        <w:rFonts w:hint="default"/>
        <w:strike/>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713696229">
    <w:abstractNumId w:val="5"/>
  </w:num>
  <w:num w:numId="2" w16cid:durableId="1185172418">
    <w:abstractNumId w:val="1"/>
  </w:num>
  <w:num w:numId="3" w16cid:durableId="1930652764">
    <w:abstractNumId w:val="2"/>
  </w:num>
  <w:num w:numId="4" w16cid:durableId="133525875">
    <w:abstractNumId w:val="4"/>
  </w:num>
  <w:num w:numId="5" w16cid:durableId="1861509125">
    <w:abstractNumId w:val="0"/>
  </w:num>
  <w:num w:numId="6" w16cid:durableId="359092221">
    <w:abstractNumId w:val="3"/>
  </w:num>
  <w:num w:numId="7" w16cid:durableId="705787950">
    <w:abstractNumId w:val="1"/>
  </w:num>
  <w:num w:numId="8" w16cid:durableId="788666015">
    <w:abstractNumId w:val="1"/>
  </w:num>
  <w:num w:numId="9" w16cid:durableId="20237583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31"/>
    <w:rsid w:val="0001373C"/>
    <w:rsid w:val="000137DC"/>
    <w:rsid w:val="000147AD"/>
    <w:rsid w:val="000323E1"/>
    <w:rsid w:val="0003714D"/>
    <w:rsid w:val="00047D91"/>
    <w:rsid w:val="0006272E"/>
    <w:rsid w:val="000640B2"/>
    <w:rsid w:val="0007053A"/>
    <w:rsid w:val="0007376E"/>
    <w:rsid w:val="00073BB3"/>
    <w:rsid w:val="000815AB"/>
    <w:rsid w:val="00082FA5"/>
    <w:rsid w:val="0008679C"/>
    <w:rsid w:val="00093F53"/>
    <w:rsid w:val="0009668E"/>
    <w:rsid w:val="000A5746"/>
    <w:rsid w:val="000B1348"/>
    <w:rsid w:val="000D34CA"/>
    <w:rsid w:val="000F4C9D"/>
    <w:rsid w:val="00135D76"/>
    <w:rsid w:val="001401C0"/>
    <w:rsid w:val="0014156E"/>
    <w:rsid w:val="00142D21"/>
    <w:rsid w:val="0014529E"/>
    <w:rsid w:val="00146296"/>
    <w:rsid w:val="001555CA"/>
    <w:rsid w:val="0015731B"/>
    <w:rsid w:val="00160D1C"/>
    <w:rsid w:val="0016209A"/>
    <w:rsid w:val="00176040"/>
    <w:rsid w:val="00196F56"/>
    <w:rsid w:val="001B3A7E"/>
    <w:rsid w:val="001C163B"/>
    <w:rsid w:val="001F30B1"/>
    <w:rsid w:val="001F3B9F"/>
    <w:rsid w:val="001F6E9E"/>
    <w:rsid w:val="001F7272"/>
    <w:rsid w:val="00210F2A"/>
    <w:rsid w:val="00241148"/>
    <w:rsid w:val="00243316"/>
    <w:rsid w:val="00246826"/>
    <w:rsid w:val="002668F3"/>
    <w:rsid w:val="0028477D"/>
    <w:rsid w:val="002921E5"/>
    <w:rsid w:val="002A1F03"/>
    <w:rsid w:val="002B4475"/>
    <w:rsid w:val="002C0C9F"/>
    <w:rsid w:val="002C148C"/>
    <w:rsid w:val="002C3B81"/>
    <w:rsid w:val="002C5A47"/>
    <w:rsid w:val="002D1E3B"/>
    <w:rsid w:val="002F0C7A"/>
    <w:rsid w:val="002F1DAE"/>
    <w:rsid w:val="00303163"/>
    <w:rsid w:val="00311B66"/>
    <w:rsid w:val="00312BA6"/>
    <w:rsid w:val="0034044C"/>
    <w:rsid w:val="003429F4"/>
    <w:rsid w:val="00357EE1"/>
    <w:rsid w:val="00360327"/>
    <w:rsid w:val="00364D2B"/>
    <w:rsid w:val="003654AD"/>
    <w:rsid w:val="00377AE0"/>
    <w:rsid w:val="00384A8D"/>
    <w:rsid w:val="003870A2"/>
    <w:rsid w:val="00390B40"/>
    <w:rsid w:val="003B7A19"/>
    <w:rsid w:val="003C05B3"/>
    <w:rsid w:val="003C5430"/>
    <w:rsid w:val="003C7CC4"/>
    <w:rsid w:val="003D0F39"/>
    <w:rsid w:val="003D4656"/>
    <w:rsid w:val="003E2659"/>
    <w:rsid w:val="003F3768"/>
    <w:rsid w:val="004009D9"/>
    <w:rsid w:val="00402D48"/>
    <w:rsid w:val="00404A04"/>
    <w:rsid w:val="00413C79"/>
    <w:rsid w:val="00417571"/>
    <w:rsid w:val="00424DDB"/>
    <w:rsid w:val="00454C4B"/>
    <w:rsid w:val="0046559A"/>
    <w:rsid w:val="00472B3B"/>
    <w:rsid w:val="00481117"/>
    <w:rsid w:val="00485654"/>
    <w:rsid w:val="00492A4A"/>
    <w:rsid w:val="0049453E"/>
    <w:rsid w:val="004A146E"/>
    <w:rsid w:val="004A37AB"/>
    <w:rsid w:val="004A653D"/>
    <w:rsid w:val="004B19EF"/>
    <w:rsid w:val="004B38E5"/>
    <w:rsid w:val="004B625D"/>
    <w:rsid w:val="004B70E4"/>
    <w:rsid w:val="004C1048"/>
    <w:rsid w:val="004D2D13"/>
    <w:rsid w:val="004D4412"/>
    <w:rsid w:val="004E0B98"/>
    <w:rsid w:val="004E30EF"/>
    <w:rsid w:val="004E3612"/>
    <w:rsid w:val="004F03B0"/>
    <w:rsid w:val="004F3298"/>
    <w:rsid w:val="004F339F"/>
    <w:rsid w:val="005100BE"/>
    <w:rsid w:val="00514E57"/>
    <w:rsid w:val="00525FA6"/>
    <w:rsid w:val="00530E21"/>
    <w:rsid w:val="00531354"/>
    <w:rsid w:val="005576C0"/>
    <w:rsid w:val="0056007B"/>
    <w:rsid w:val="0057688A"/>
    <w:rsid w:val="005905BF"/>
    <w:rsid w:val="005A6F37"/>
    <w:rsid w:val="005B2773"/>
    <w:rsid w:val="005B5B05"/>
    <w:rsid w:val="005D0FE5"/>
    <w:rsid w:val="005D2AEC"/>
    <w:rsid w:val="005F0B82"/>
    <w:rsid w:val="00616D31"/>
    <w:rsid w:val="0063216B"/>
    <w:rsid w:val="006379F5"/>
    <w:rsid w:val="00641F60"/>
    <w:rsid w:val="00653CF2"/>
    <w:rsid w:val="00654B69"/>
    <w:rsid w:val="0067088D"/>
    <w:rsid w:val="006A4285"/>
    <w:rsid w:val="006A565E"/>
    <w:rsid w:val="006B124D"/>
    <w:rsid w:val="006B2BE8"/>
    <w:rsid w:val="006C2E0B"/>
    <w:rsid w:val="006C50D7"/>
    <w:rsid w:val="006D5E21"/>
    <w:rsid w:val="006E4046"/>
    <w:rsid w:val="006F425B"/>
    <w:rsid w:val="00722B7C"/>
    <w:rsid w:val="007267F1"/>
    <w:rsid w:val="00740E21"/>
    <w:rsid w:val="00764669"/>
    <w:rsid w:val="00766D5E"/>
    <w:rsid w:val="007837E1"/>
    <w:rsid w:val="007964A4"/>
    <w:rsid w:val="007A6AE7"/>
    <w:rsid w:val="007B7238"/>
    <w:rsid w:val="007B796F"/>
    <w:rsid w:val="007B7C0A"/>
    <w:rsid w:val="007D6C43"/>
    <w:rsid w:val="007F0E78"/>
    <w:rsid w:val="007F3C8C"/>
    <w:rsid w:val="007F62EA"/>
    <w:rsid w:val="0080503C"/>
    <w:rsid w:val="00813EB7"/>
    <w:rsid w:val="0081786B"/>
    <w:rsid w:val="0082186D"/>
    <w:rsid w:val="008334CA"/>
    <w:rsid w:val="00834056"/>
    <w:rsid w:val="0083506C"/>
    <w:rsid w:val="008422D8"/>
    <w:rsid w:val="00844D8A"/>
    <w:rsid w:val="0085047B"/>
    <w:rsid w:val="00875CCB"/>
    <w:rsid w:val="00877179"/>
    <w:rsid w:val="008849FC"/>
    <w:rsid w:val="00886AE2"/>
    <w:rsid w:val="008C0A1E"/>
    <w:rsid w:val="008F5437"/>
    <w:rsid w:val="008F7036"/>
    <w:rsid w:val="00915715"/>
    <w:rsid w:val="00917ED1"/>
    <w:rsid w:val="00950BFA"/>
    <w:rsid w:val="009917C4"/>
    <w:rsid w:val="009979BF"/>
    <w:rsid w:val="009A3838"/>
    <w:rsid w:val="009A3EB8"/>
    <w:rsid w:val="009B620B"/>
    <w:rsid w:val="009C191A"/>
    <w:rsid w:val="009E073A"/>
    <w:rsid w:val="009E7547"/>
    <w:rsid w:val="009F4D60"/>
    <w:rsid w:val="00A002D9"/>
    <w:rsid w:val="00A160FC"/>
    <w:rsid w:val="00A37F3D"/>
    <w:rsid w:val="00A7045C"/>
    <w:rsid w:val="00A74FD9"/>
    <w:rsid w:val="00A806F0"/>
    <w:rsid w:val="00A81E87"/>
    <w:rsid w:val="00A8389C"/>
    <w:rsid w:val="00AA5313"/>
    <w:rsid w:val="00AA7FCE"/>
    <w:rsid w:val="00AC142B"/>
    <w:rsid w:val="00AF2091"/>
    <w:rsid w:val="00B076D6"/>
    <w:rsid w:val="00B1771A"/>
    <w:rsid w:val="00B21BCB"/>
    <w:rsid w:val="00B328CC"/>
    <w:rsid w:val="00B356A3"/>
    <w:rsid w:val="00B362D7"/>
    <w:rsid w:val="00B45532"/>
    <w:rsid w:val="00B51C2B"/>
    <w:rsid w:val="00B51EC6"/>
    <w:rsid w:val="00B52954"/>
    <w:rsid w:val="00B548B6"/>
    <w:rsid w:val="00B604BE"/>
    <w:rsid w:val="00B62C57"/>
    <w:rsid w:val="00B62FAD"/>
    <w:rsid w:val="00B6372D"/>
    <w:rsid w:val="00B72727"/>
    <w:rsid w:val="00B736E6"/>
    <w:rsid w:val="00B762CF"/>
    <w:rsid w:val="00B82194"/>
    <w:rsid w:val="00B829F0"/>
    <w:rsid w:val="00B91E84"/>
    <w:rsid w:val="00B93C34"/>
    <w:rsid w:val="00B973AD"/>
    <w:rsid w:val="00BB6DBF"/>
    <w:rsid w:val="00BD7A8D"/>
    <w:rsid w:val="00BD7F99"/>
    <w:rsid w:val="00BE28CE"/>
    <w:rsid w:val="00BF29CB"/>
    <w:rsid w:val="00BF419F"/>
    <w:rsid w:val="00BF7856"/>
    <w:rsid w:val="00C42928"/>
    <w:rsid w:val="00C4791C"/>
    <w:rsid w:val="00C75FD4"/>
    <w:rsid w:val="00C820DB"/>
    <w:rsid w:val="00C9240F"/>
    <w:rsid w:val="00C92EAF"/>
    <w:rsid w:val="00C9417E"/>
    <w:rsid w:val="00C95BE4"/>
    <w:rsid w:val="00C96369"/>
    <w:rsid w:val="00CB0B32"/>
    <w:rsid w:val="00CB3215"/>
    <w:rsid w:val="00CB3809"/>
    <w:rsid w:val="00CB516E"/>
    <w:rsid w:val="00CC12BB"/>
    <w:rsid w:val="00CD6B8B"/>
    <w:rsid w:val="00CE69F7"/>
    <w:rsid w:val="00D1058B"/>
    <w:rsid w:val="00D13D56"/>
    <w:rsid w:val="00D160B2"/>
    <w:rsid w:val="00D25051"/>
    <w:rsid w:val="00D32A51"/>
    <w:rsid w:val="00D47520"/>
    <w:rsid w:val="00D567C3"/>
    <w:rsid w:val="00D62D1A"/>
    <w:rsid w:val="00D62F9E"/>
    <w:rsid w:val="00D77A0F"/>
    <w:rsid w:val="00D91145"/>
    <w:rsid w:val="00D97E54"/>
    <w:rsid w:val="00DA3AE4"/>
    <w:rsid w:val="00DA72A9"/>
    <w:rsid w:val="00DC215B"/>
    <w:rsid w:val="00DD073E"/>
    <w:rsid w:val="00DF0758"/>
    <w:rsid w:val="00DF5959"/>
    <w:rsid w:val="00E00A80"/>
    <w:rsid w:val="00E02131"/>
    <w:rsid w:val="00E228E9"/>
    <w:rsid w:val="00E23857"/>
    <w:rsid w:val="00E55261"/>
    <w:rsid w:val="00E56631"/>
    <w:rsid w:val="00E66E94"/>
    <w:rsid w:val="00E70A7F"/>
    <w:rsid w:val="00E73D4A"/>
    <w:rsid w:val="00E742B2"/>
    <w:rsid w:val="00E8256C"/>
    <w:rsid w:val="00E96489"/>
    <w:rsid w:val="00EA06F1"/>
    <w:rsid w:val="00EA51A0"/>
    <w:rsid w:val="00EA706F"/>
    <w:rsid w:val="00EB50B5"/>
    <w:rsid w:val="00EC22E9"/>
    <w:rsid w:val="00EC5F04"/>
    <w:rsid w:val="00ED2EE0"/>
    <w:rsid w:val="00F01E5D"/>
    <w:rsid w:val="00F10E33"/>
    <w:rsid w:val="00F27FEB"/>
    <w:rsid w:val="00F51BD0"/>
    <w:rsid w:val="00F53502"/>
    <w:rsid w:val="00F60A3B"/>
    <w:rsid w:val="00F61DCC"/>
    <w:rsid w:val="00F6364E"/>
    <w:rsid w:val="00F83498"/>
    <w:rsid w:val="00F91283"/>
    <w:rsid w:val="00F9643E"/>
    <w:rsid w:val="00F96520"/>
    <w:rsid w:val="00FB7CC7"/>
    <w:rsid w:val="00FD42E8"/>
    <w:rsid w:val="00FD6620"/>
    <w:rsid w:val="00FE092F"/>
    <w:rsid w:val="00FF2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83F9B1"/>
  <w15:docId w15:val="{AAE57743-7E39-4FD0-8DBC-E8D4D787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B32"/>
    <w:rPr>
      <w:rFonts w:ascii="Arial" w:hAnsi="Arial"/>
    </w:rPr>
  </w:style>
  <w:style w:type="paragraph" w:styleId="Heading1">
    <w:name w:val="heading 1"/>
    <w:basedOn w:val="Heading2"/>
    <w:next w:val="Normal"/>
    <w:qFormat/>
    <w:rsid w:val="004F03B0"/>
    <w:pPr>
      <w:numPr>
        <w:ilvl w:val="0"/>
      </w:numPr>
      <w:outlineLvl w:val="0"/>
    </w:pPr>
    <w:rPr>
      <w:rFonts w:cs="Arial"/>
      <w:bCs/>
      <w:caps/>
    </w:rPr>
  </w:style>
  <w:style w:type="paragraph" w:styleId="Heading2">
    <w:name w:val="heading 2"/>
    <w:basedOn w:val="Normal"/>
    <w:next w:val="Normal"/>
    <w:link w:val="Heading2Char"/>
    <w:qFormat/>
    <w:rsid w:val="00311B66"/>
    <w:pPr>
      <w:keepNext/>
      <w:numPr>
        <w:ilvl w:val="1"/>
        <w:numId w:val="2"/>
      </w:numPr>
      <w:outlineLvl w:val="1"/>
    </w:pPr>
    <w:rPr>
      <w:rFonts w:cs="Times New Roman"/>
      <w:b/>
      <w:szCs w:val="22"/>
    </w:rPr>
  </w:style>
  <w:style w:type="paragraph" w:styleId="Heading3">
    <w:name w:val="heading 3"/>
    <w:basedOn w:val="Normal"/>
    <w:next w:val="Normal"/>
    <w:qFormat/>
    <w:pPr>
      <w:keepNext/>
      <w:ind w:left="720" w:hanging="720"/>
      <w:outlineLvl w:val="2"/>
    </w:pPr>
    <w:rPr>
      <w:b/>
      <w:sz w:val="24"/>
    </w:rPr>
  </w:style>
  <w:style w:type="paragraph" w:styleId="Heading4">
    <w:name w:val="heading 4"/>
    <w:basedOn w:val="Normal"/>
    <w:next w:val="Normal"/>
    <w:qFormat/>
    <w:pPr>
      <w:keepNext/>
      <w:ind w:left="1440" w:hanging="720"/>
      <w:outlineLvl w:val="3"/>
    </w:pPr>
    <w:rPr>
      <w:b/>
      <w:sz w:val="24"/>
    </w:rPr>
  </w:style>
  <w:style w:type="paragraph" w:styleId="Heading5">
    <w:name w:val="heading 5"/>
    <w:basedOn w:val="Normal"/>
    <w:next w:val="Normal"/>
    <w:qFormat/>
    <w:pPr>
      <w:keepNext/>
      <w:tabs>
        <w:tab w:val="left" w:leader="underscore" w:pos="5400"/>
      </w:tabs>
      <w:outlineLvl w:val="4"/>
    </w:pPr>
    <w:rPr>
      <w:b/>
      <w:bCs/>
      <w:sz w:val="24"/>
    </w:rPr>
  </w:style>
  <w:style w:type="paragraph" w:styleId="Heading6">
    <w:name w:val="heading 6"/>
    <w:basedOn w:val="Normal"/>
    <w:next w:val="Normal"/>
    <w:qFormat/>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sz w:val="24"/>
    </w:rPr>
  </w:style>
  <w:style w:type="paragraph" w:styleId="Subtitle">
    <w:name w:val="Subtitle"/>
    <w:basedOn w:val="Normal"/>
    <w:qFormat/>
    <w:pPr>
      <w:jc w:val="center"/>
    </w:pPr>
    <w:rPr>
      <w:sz w:val="24"/>
    </w:rPr>
  </w:style>
  <w:style w:type="paragraph" w:styleId="Header">
    <w:name w:val="header"/>
    <w:basedOn w:val="Normal"/>
    <w:link w:val="HeaderChar"/>
    <w:uiPriority w:val="99"/>
    <w:pPr>
      <w:tabs>
        <w:tab w:val="center" w:pos="4320"/>
        <w:tab w:val="right" w:pos="8640"/>
      </w:tabs>
    </w:pPr>
    <w:rPr>
      <w:b/>
      <w:sz w:val="24"/>
    </w:rPr>
  </w:style>
  <w:style w:type="character" w:styleId="PageNumber">
    <w:name w:val="page number"/>
    <w:basedOn w:val="DefaultParagraphFont"/>
  </w:style>
  <w:style w:type="paragraph" w:styleId="BodyText">
    <w:name w:val="Body Text"/>
    <w:basedOn w:val="Normal"/>
    <w:rPr>
      <w:b/>
      <w:i/>
      <w:sz w:val="24"/>
    </w:r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uiPriority w:val="99"/>
    <w:rPr>
      <w:sz w:val="24"/>
    </w:r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NoteLevel81">
    <w:name w:val="Note Level 8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Courier" w:eastAsia="Times New Roman" w:hAnsi="Couri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NoteLevel91">
    <w:name w:val="Note Level 91"/>
    <w:basedOn w:val="TableNormal"/>
    <w:uiPriority w:val="66"/>
    <w:rPr>
      <w:rFonts w:ascii="Cambria"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teLevel71">
    <w:name w:val="Note Level 7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teLevel41">
    <w:name w:val="Note Level 41"/>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51">
    <w:name w:val="Note Level 51"/>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urier" w:eastAsia="Times New Roman" w:hAnsi="Courie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urier" w:eastAsia="Times New Roman" w:hAnsi="Courie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rch-metadata1">
    <w:name w:val="psrch-metadata1"/>
    <w:rPr>
      <w:rFonts w:ascii="Tahoma" w:hAnsi="Tahoma" w:cs="Tahoma" w:hint="default"/>
      <w:color w:val="333333"/>
      <w:sz w:val="24"/>
      <w:szCs w:val="24"/>
    </w:rPr>
  </w:style>
  <w:style w:type="character" w:styleId="CommentReference">
    <w:name w:val="annotation reference"/>
    <w:semiHidden/>
    <w:rPr>
      <w:sz w:val="16"/>
      <w:szCs w:val="18"/>
    </w:rPr>
  </w:style>
  <w:style w:type="paragraph" w:styleId="CommentText">
    <w:name w:val="annotation text"/>
    <w:basedOn w:val="Normal"/>
    <w:semiHidden/>
    <w:rPr>
      <w:szCs w:val="23"/>
    </w:rPr>
  </w:style>
  <w:style w:type="paragraph" w:styleId="CommentSubject">
    <w:name w:val="annotation subject"/>
    <w:basedOn w:val="CommentText"/>
    <w:next w:val="CommentText"/>
    <w:semiHidden/>
    <w:rPr>
      <w:bCs/>
    </w:rPr>
  </w:style>
  <w:style w:type="paragraph" w:styleId="BalloonText">
    <w:name w:val="Balloon Text"/>
    <w:basedOn w:val="Normal"/>
    <w:semiHidden/>
    <w:rPr>
      <w:rFonts w:ascii="Tahoma" w:hAnsi="Tahoma"/>
      <w:sz w:val="16"/>
      <w:szCs w:val="18"/>
    </w:rPr>
  </w:style>
  <w:style w:type="paragraph" w:styleId="BodyText2">
    <w:name w:val="Body Text 2"/>
    <w:basedOn w:val="Normal"/>
    <w:pPr>
      <w:spacing w:after="120" w:line="480" w:lineRule="auto"/>
    </w:pPr>
  </w:style>
  <w:style w:type="paragraph" w:styleId="BodyTextIndent2">
    <w:name w:val="Body Text Indent 2"/>
    <w:basedOn w:val="Normal"/>
    <w:pPr>
      <w:spacing w:after="120" w:line="480" w:lineRule="auto"/>
      <w:ind w:left="360"/>
    </w:pPr>
  </w:style>
  <w:style w:type="paragraph" w:customStyle="1" w:styleId="bod">
    <w:name w:val="bod"/>
    <w:basedOn w:val="Normal"/>
    <w:pPr>
      <w:widowControl w:val="0"/>
      <w:tabs>
        <w:tab w:val="left" w:pos="360"/>
        <w:tab w:val="left" w:pos="6480"/>
        <w:tab w:val="left" w:pos="6840"/>
      </w:tabs>
    </w:pPr>
    <w:rPr>
      <w:rFonts w:ascii="Times" w:hAnsi="Times" w:cs="Angsana New"/>
      <w:b/>
      <w:sz w:val="24"/>
    </w:rPr>
  </w:style>
  <w:style w:type="character" w:customStyle="1" w:styleId="FooterChar">
    <w:name w:val="Footer Char"/>
    <w:link w:val="Footer"/>
    <w:uiPriority w:val="99"/>
    <w:rsid w:val="00F61DCC"/>
    <w:rPr>
      <w:b/>
    </w:rPr>
  </w:style>
  <w:style w:type="paragraph" w:styleId="ListParagraph">
    <w:name w:val="List Paragraph"/>
    <w:basedOn w:val="Normal"/>
    <w:uiPriority w:val="1"/>
    <w:qFormat/>
    <w:rsid w:val="00472B3B"/>
    <w:pPr>
      <w:ind w:left="720"/>
      <w:contextualSpacing/>
    </w:pPr>
  </w:style>
  <w:style w:type="paragraph" w:styleId="Revision">
    <w:name w:val="Revision"/>
    <w:hidden/>
    <w:uiPriority w:val="99"/>
    <w:semiHidden/>
    <w:rsid w:val="00B604BE"/>
    <w:rPr>
      <w:b/>
    </w:rPr>
  </w:style>
  <w:style w:type="paragraph" w:customStyle="1" w:styleId="Paragraph1">
    <w:name w:val="Paragraph 1"/>
    <w:basedOn w:val="Normal"/>
    <w:link w:val="Paragraph1Char"/>
    <w:qFormat/>
    <w:rsid w:val="003B7A19"/>
    <w:pPr>
      <w:spacing w:after="120" w:line="276" w:lineRule="auto"/>
      <w:ind w:left="720"/>
    </w:pPr>
    <w:rPr>
      <w:rFonts w:cs="Times New Roman"/>
      <w:b/>
      <w:color w:val="000000"/>
      <w:sz w:val="24"/>
      <w:szCs w:val="24"/>
    </w:rPr>
  </w:style>
  <w:style w:type="character" w:customStyle="1" w:styleId="Paragraph1Char">
    <w:name w:val="Paragraph 1 Char"/>
    <w:link w:val="Paragraph1"/>
    <w:rsid w:val="003B7A19"/>
    <w:rPr>
      <w:rFonts w:cs="Times New Roman"/>
      <w:color w:val="000000"/>
      <w:sz w:val="24"/>
      <w:szCs w:val="24"/>
    </w:rPr>
  </w:style>
  <w:style w:type="character" w:customStyle="1" w:styleId="Heading2Char">
    <w:name w:val="Heading 2 Char"/>
    <w:basedOn w:val="DefaultParagraphFont"/>
    <w:link w:val="Heading2"/>
    <w:rsid w:val="00311B66"/>
    <w:rPr>
      <w:rFonts w:ascii="Arial" w:hAnsi="Arial" w:cs="Times New Roman"/>
      <w:b/>
      <w:szCs w:val="22"/>
    </w:rPr>
  </w:style>
  <w:style w:type="table" w:styleId="GridTable1Light">
    <w:name w:val="Grid Table 1 Light"/>
    <w:basedOn w:val="TableNormal"/>
    <w:rsid w:val="00AA7FC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rsid w:val="00CB0B32"/>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CB0B32"/>
    <w:pPr>
      <w:spacing w:before="100" w:beforeAutospacing="1" w:after="100" w:afterAutospacing="1"/>
    </w:pPr>
    <w:rPr>
      <w:rFonts w:cs="Times New Roman"/>
      <w:b/>
      <w:sz w:val="24"/>
      <w:szCs w:val="24"/>
    </w:rPr>
  </w:style>
  <w:style w:type="paragraph" w:styleId="TOCHeading">
    <w:name w:val="TOC Heading"/>
    <w:basedOn w:val="Heading1"/>
    <w:next w:val="Normal"/>
    <w:uiPriority w:val="39"/>
    <w:unhideWhenUsed/>
    <w:qFormat/>
    <w:rsid w:val="00BD7F99"/>
    <w:pPr>
      <w:keepLines/>
      <w:numPr>
        <w:numId w:val="0"/>
      </w:numPr>
      <w:spacing w:before="240" w:line="259" w:lineRule="auto"/>
      <w:outlineLvl w:val="9"/>
    </w:pPr>
    <w:rPr>
      <w:rFonts w:asciiTheme="majorHAnsi" w:eastAsiaTheme="majorEastAsia" w:hAnsiTheme="majorHAnsi" w:cstheme="majorBidi"/>
      <w:b w:val="0"/>
      <w:bCs w:val="0"/>
      <w:caps w:val="0"/>
      <w:color w:val="365F91" w:themeColor="accent1" w:themeShade="BF"/>
      <w:sz w:val="32"/>
      <w:szCs w:val="32"/>
    </w:rPr>
  </w:style>
  <w:style w:type="paragraph" w:styleId="TOC1">
    <w:name w:val="toc 1"/>
    <w:basedOn w:val="Normal"/>
    <w:next w:val="Normal"/>
    <w:autoRedefine/>
    <w:uiPriority w:val="39"/>
    <w:unhideWhenUsed/>
    <w:rsid w:val="002A1F03"/>
    <w:pPr>
      <w:tabs>
        <w:tab w:val="left" w:pos="720"/>
        <w:tab w:val="right" w:leader="dot" w:pos="9978"/>
      </w:tabs>
      <w:spacing w:after="100"/>
    </w:pPr>
  </w:style>
  <w:style w:type="paragraph" w:styleId="TOC2">
    <w:name w:val="toc 2"/>
    <w:basedOn w:val="Normal"/>
    <w:next w:val="Normal"/>
    <w:autoRedefine/>
    <w:uiPriority w:val="39"/>
    <w:unhideWhenUsed/>
    <w:rsid w:val="00B52954"/>
    <w:pPr>
      <w:tabs>
        <w:tab w:val="left" w:pos="720"/>
        <w:tab w:val="right" w:leader="dot" w:pos="9978"/>
      </w:tabs>
      <w:spacing w:after="100"/>
      <w:ind w:left="200"/>
    </w:pPr>
  </w:style>
  <w:style w:type="character" w:styleId="Hyperlink">
    <w:name w:val="Hyperlink"/>
    <w:basedOn w:val="DefaultParagraphFont"/>
    <w:uiPriority w:val="99"/>
    <w:unhideWhenUsed/>
    <w:rsid w:val="00BD7F99"/>
    <w:rPr>
      <w:color w:val="0000FF" w:themeColor="hyperlink"/>
      <w:u w:val="single"/>
    </w:rPr>
  </w:style>
  <w:style w:type="paragraph" w:styleId="NormalWeb">
    <w:name w:val="Normal (Web)"/>
    <w:basedOn w:val="Normal"/>
    <w:uiPriority w:val="99"/>
    <w:unhideWhenUsed/>
    <w:rsid w:val="006B2BE8"/>
    <w:pPr>
      <w:spacing w:before="100" w:beforeAutospacing="1" w:after="100" w:afterAutospacing="1"/>
    </w:pPr>
    <w:rPr>
      <w:rFonts w:ascii="Times New Roman" w:hAnsi="Times New Roman" w:cs="Times New Roman"/>
      <w:sz w:val="24"/>
      <w:szCs w:val="24"/>
      <w:lang w:val="en-CA"/>
    </w:rPr>
  </w:style>
  <w:style w:type="paragraph" w:styleId="FootnoteText">
    <w:name w:val="footnote text"/>
    <w:basedOn w:val="Normal"/>
    <w:link w:val="FootnoteTextChar"/>
    <w:semiHidden/>
    <w:unhideWhenUsed/>
    <w:rsid w:val="004E30EF"/>
  </w:style>
  <w:style w:type="character" w:customStyle="1" w:styleId="FootnoteTextChar">
    <w:name w:val="Footnote Text Char"/>
    <w:basedOn w:val="DefaultParagraphFont"/>
    <w:link w:val="FootnoteText"/>
    <w:semiHidden/>
    <w:rsid w:val="004E30EF"/>
    <w:rPr>
      <w:rFonts w:ascii="Arial" w:hAnsi="Arial"/>
    </w:rPr>
  </w:style>
  <w:style w:type="character" w:styleId="FootnoteReference">
    <w:name w:val="footnote reference"/>
    <w:basedOn w:val="DefaultParagraphFont"/>
    <w:semiHidden/>
    <w:unhideWhenUsed/>
    <w:rsid w:val="004E3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858659">
      <w:bodyDiv w:val="1"/>
      <w:marLeft w:val="0"/>
      <w:marRight w:val="0"/>
      <w:marTop w:val="0"/>
      <w:marBottom w:val="0"/>
      <w:divBdr>
        <w:top w:val="none" w:sz="0" w:space="0" w:color="auto"/>
        <w:left w:val="none" w:sz="0" w:space="0" w:color="auto"/>
        <w:bottom w:val="none" w:sz="0" w:space="0" w:color="auto"/>
        <w:right w:val="none" w:sz="0" w:space="0" w:color="auto"/>
      </w:divBdr>
    </w:div>
    <w:div w:id="1094210484">
      <w:bodyDiv w:val="1"/>
      <w:marLeft w:val="0"/>
      <w:marRight w:val="0"/>
      <w:marTop w:val="0"/>
      <w:marBottom w:val="0"/>
      <w:divBdr>
        <w:top w:val="none" w:sz="0" w:space="0" w:color="auto"/>
        <w:left w:val="none" w:sz="0" w:space="0" w:color="auto"/>
        <w:bottom w:val="none" w:sz="0" w:space="0" w:color="auto"/>
        <w:right w:val="none" w:sz="0" w:space="0" w:color="auto"/>
      </w:divBdr>
    </w:div>
    <w:div w:id="1774518608">
      <w:bodyDiv w:val="1"/>
      <w:marLeft w:val="0"/>
      <w:marRight w:val="0"/>
      <w:marTop w:val="0"/>
      <w:marBottom w:val="0"/>
      <w:divBdr>
        <w:top w:val="none" w:sz="0" w:space="0" w:color="auto"/>
        <w:left w:val="none" w:sz="0" w:space="0" w:color="auto"/>
        <w:bottom w:val="none" w:sz="0" w:space="0" w:color="auto"/>
        <w:right w:val="none" w:sz="0" w:space="0" w:color="auto"/>
      </w:divBdr>
    </w:div>
    <w:div w:id="1832142168">
      <w:bodyDiv w:val="1"/>
      <w:marLeft w:val="0"/>
      <w:marRight w:val="0"/>
      <w:marTop w:val="0"/>
      <w:marBottom w:val="0"/>
      <w:divBdr>
        <w:top w:val="none" w:sz="0" w:space="0" w:color="auto"/>
        <w:left w:val="none" w:sz="0" w:space="0" w:color="auto"/>
        <w:bottom w:val="none" w:sz="0" w:space="0" w:color="auto"/>
        <w:right w:val="none" w:sz="0" w:space="0" w:color="auto"/>
      </w:divBdr>
    </w:div>
    <w:div w:id="183405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uta@fhi360.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ncel\Desktop\QA.APP.GEN-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rective_x0020_Type xmlns="70d7377e-cb84-4730-9553-217e1e52315a">01. GEN: General</Directive_x0020_Type>
    <Document_x0020_Type xmlns="70d7377e-cb84-4730-9553-217e1e52315a">5. Appendix</Document_x0020_Type>
    <SharedWithUsers xmlns="929ef467-6f25-4a2a-8a4f-b63b60c3e931">
      <UserInfo>
        <DisplayName>Hien Dinh</DisplayName>
        <AccountId>64</AccountId>
        <AccountType/>
      </UserInfo>
      <UserInfo>
        <DisplayName>Steven Hamel</DisplayName>
        <AccountId>45</AccountId>
        <AccountType/>
      </UserInfo>
      <UserInfo>
        <DisplayName>Alexandra Guta</DisplayName>
        <AccountId>2401</AccountId>
        <AccountType/>
      </UserInfo>
    </SharedWithUsers>
    <Document_x0020_Title xmlns="70d7377e-cb84-4730-9553-217e1e52315a">Medical Gas: Technical Questionnaire</Document_x0020_Titl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B32B94522DB7147B8E751C338D5E557" ma:contentTypeVersion="13" ma:contentTypeDescription="Create a new document." ma:contentTypeScope="" ma:versionID="5200acd75f88c71da0e19a23805fde82">
  <xsd:schema xmlns:xsd="http://www.w3.org/2001/XMLSchema" xmlns:xs="http://www.w3.org/2001/XMLSchema" xmlns:p="http://schemas.microsoft.com/office/2006/metadata/properties" xmlns:ns2="70d7377e-cb84-4730-9553-217e1e52315a" xmlns:ns3="929ef467-6f25-4a2a-8a4f-b63b60c3e931" targetNamespace="http://schemas.microsoft.com/office/2006/metadata/properties" ma:root="true" ma:fieldsID="ba58696e671de95bbbada683c23712a0" ns2:_="" ns3:_="">
    <xsd:import namespace="70d7377e-cb84-4730-9553-217e1e52315a"/>
    <xsd:import namespace="929ef467-6f25-4a2a-8a4f-b63b60c3e931"/>
    <xsd:element name="properties">
      <xsd:complexType>
        <xsd:sequence>
          <xsd:element name="documentManagement">
            <xsd:complexType>
              <xsd:all>
                <xsd:element ref="ns2:Document_x0020_Title"/>
                <xsd:element ref="ns2:Directive_x0020_Type" minOccurs="0"/>
                <xsd:element ref="ns2:Document_x0020_Type" minOccurs="0"/>
                <xsd:element ref="ns3:SharedWithUsers" minOccurs="0"/>
                <xsd:element ref="ns3:SharedWithDetails"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377e-cb84-4730-9553-217e1e52315a" elementFormDefault="qualified">
    <xsd:import namespace="http://schemas.microsoft.com/office/2006/documentManagement/types"/>
    <xsd:import namespace="http://schemas.microsoft.com/office/infopath/2007/PartnerControls"/>
    <xsd:element name="Document_x0020_Title" ma:index="2" ma:displayName="Document Title" ma:internalName="Document_x0020_Title">
      <xsd:simpleType>
        <xsd:restriction base="dms:Note">
          <xsd:maxLength value="255"/>
        </xsd:restriction>
      </xsd:simpleType>
    </xsd:element>
    <xsd:element name="Directive_x0020_Type" ma:index="3" nillable="true" ma:displayName="Category" ma:format="Dropdown" ma:internalName="Directive_x0020_Type">
      <xsd:simpleType>
        <xsd:restriction base="dms:Choice">
          <xsd:enumeration value="0.  Index"/>
          <xsd:enumeration value="01. GEN: General"/>
          <xsd:enumeration value="02.  PRH: Reproductive Health"/>
          <xsd:enumeration value="03. CPL: Condoms and Personal Lubricants"/>
          <xsd:enumeration value="04.  IVD: Diagnostic"/>
          <xsd:enumeration value="05.  RTK: HIV Rapid Test Kits"/>
          <xsd:enumeration value="06.  FBP: Food by Prescription"/>
          <xsd:enumeration value="07.  MAL: Malaria"/>
          <xsd:enumeration value="08.  RTS: Retention Stores"/>
          <xsd:enumeration value="09.  MSP: Medical Supplies"/>
          <xsd:enumeration value="10. VMMC: Voluntary Medical Male Circumcision"/>
          <xsd:enumeration value="11. LSC: Laboratory Supplies, Consumables and other commodities"/>
          <xsd:enumeration value="12. VLS: Viral Load System"/>
          <xsd:enumeration value="13. COV: COVID19"/>
          <xsd:enumeration value="14. VCP: Vector Control Products"/>
          <xsd:enumeration value="15. MCH: Maternal and Child Health"/>
          <xsd:enumeration value="99. Obsolete"/>
        </xsd:restriction>
      </xsd:simpleType>
    </xsd:element>
    <xsd:element name="Document_x0020_Type" ma:index="4" nillable="true" ma:displayName="Document Type" ma:format="Dropdown" ma:internalName="Document_x0020_Type">
      <xsd:simpleType>
        <xsd:restriction base="dms:Choice">
          <xsd:enumeration value="1. Index"/>
          <xsd:enumeration value="2. Policy"/>
          <xsd:enumeration value="3. SOP"/>
          <xsd:enumeration value="4. Work Instruction"/>
          <xsd:enumeration value="5. Appendix"/>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9ef467-6f25-4a2a-8a4f-b63b60c3e931" elementFormDefault="qualified">
    <xsd:import namespace="http://schemas.microsoft.com/office/2006/documentManagement/types"/>
    <xsd:import namespace="http://schemas.microsoft.com/office/infopath/2007/PartnerControls"/>
    <xsd:element name="SharedWithUsers" ma:index="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76B6D-3125-40DC-9435-8528FF4AC5A6}">
  <ds:schemaRefs>
    <ds:schemaRef ds:uri="http://schemas.microsoft.com/sharepoint/v3/contenttype/forms"/>
  </ds:schemaRefs>
</ds:datastoreItem>
</file>

<file path=customXml/itemProps2.xml><?xml version="1.0" encoding="utf-8"?>
<ds:datastoreItem xmlns:ds="http://schemas.openxmlformats.org/officeDocument/2006/customXml" ds:itemID="{EAE72DF1-30B6-423F-A562-758A5335786E}">
  <ds:schemaRefs>
    <ds:schemaRef ds:uri="http://schemas.microsoft.com/office/2006/metadata/properties"/>
    <ds:schemaRef ds:uri="70d7377e-cb84-4730-9553-217e1e52315a"/>
    <ds:schemaRef ds:uri="929ef467-6f25-4a2a-8a4f-b63b60c3e931"/>
  </ds:schemaRefs>
</ds:datastoreItem>
</file>

<file path=customXml/itemProps3.xml><?xml version="1.0" encoding="utf-8"?>
<ds:datastoreItem xmlns:ds="http://schemas.openxmlformats.org/officeDocument/2006/customXml" ds:itemID="{584EA69C-34BF-4B57-B8EB-D9739B24A248}">
  <ds:schemaRefs>
    <ds:schemaRef ds:uri="http://schemas.openxmlformats.org/officeDocument/2006/bibliography"/>
  </ds:schemaRefs>
</ds:datastoreItem>
</file>

<file path=customXml/itemProps4.xml><?xml version="1.0" encoding="utf-8"?>
<ds:datastoreItem xmlns:ds="http://schemas.openxmlformats.org/officeDocument/2006/customXml" ds:itemID="{DC26BEF5-0965-47FB-8515-A09548A9E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377e-cb84-4730-9553-217e1e52315a"/>
    <ds:schemaRef ds:uri="929ef467-6f25-4a2a-8a4f-b63b60c3e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C:\Users\ACancel\Desktop\QA.APP.GEN-01.dotm</Template>
  <TotalTime>0</TotalTime>
  <Pages>6</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Medical Gas: Technical Questionnaire</vt:lpstr>
    </vt:vector>
  </TitlesOfParts>
  <Company>FHI 360</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Gas: Technical Questionnaire</dc:title>
  <dc:subject>Template</dc:subject>
  <dc:creator>Aida Cancel</dc:creator>
  <cp:keywords>GHSC; Policy; Template</cp:keywords>
  <cp:lastModifiedBy>Alexandra Guta</cp:lastModifiedBy>
  <cp:revision>2</cp:revision>
  <cp:lastPrinted>2020-04-06T21:05:00Z</cp:lastPrinted>
  <dcterms:created xsi:type="dcterms:W3CDTF">2022-04-29T15:50:00Z</dcterms:created>
  <dcterms:modified xsi:type="dcterms:W3CDTF">2022-04-29T15:50:00Z</dcterms:modified>
  <cp:category>GENERAL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-933841188</vt:i4>
  </property>
  <property fmtid="{D5CDD505-2E9C-101B-9397-08002B2CF9AE}" pid="3" name="_NewReviewCycle">
    <vt:lpwstr/>
  </property>
  <property fmtid="{D5CDD505-2E9C-101B-9397-08002B2CF9AE}" pid="4" name="_EmailEntryID">
    <vt:lpwstr>00000000D86EAB0F961FDB4499047EE5FA2E92BD0700BADAB834A43DA04E8E3A7A6FED89F6E40004198A2AB60000BADAB834A43DA04E8E3A7A6FED89F6E400141352F7EF0000</vt:lpwstr>
  </property>
  <property fmtid="{D5CDD505-2E9C-101B-9397-08002B2CF9AE}" pid="5" name="_EmailStoreID">
    <vt:lpwstr>0000000038A1BB1005E5101AA1BB08002B2A56C20000454D534D44422E444C4C00000000000000001B55FA20AA6611CD9BC800AA002FC45A0C0000005254504D5347434C3033002F4F3D4648492F4F553D5254502F636E3D526563697069656E74732F636E3D4143616E63656C00</vt:lpwstr>
  </property>
  <property fmtid="{D5CDD505-2E9C-101B-9397-08002B2CF9AE}" pid="6" name="_EmailStoreID0">
    <vt:lpwstr>0000000038A1BB1005E5101AA1BB08002B2A56C20000454D534D44422E444C4C00000000000000001B55FA20AA6611CD9BC800AA002FC45A0C0000005254504D5347434C3032002F6F3D4648492F6F753D45786368616E67652041646D696E6973747261746976652047726F7570202846594449424F484632335350444C542</vt:lpwstr>
  </property>
  <property fmtid="{D5CDD505-2E9C-101B-9397-08002B2CF9AE}" pid="7" name="_EmailStoreID1">
    <vt:lpwstr>92F636E3D526563697069656E74732F636E3D5A426C61636B77656C6C00</vt:lpwstr>
  </property>
  <property fmtid="{D5CDD505-2E9C-101B-9397-08002B2CF9AE}" pid="8" name="ContentTypeId">
    <vt:lpwstr>0x0101009B32B94522DB7147B8E751C338D5E557</vt:lpwstr>
  </property>
  <property fmtid="{D5CDD505-2E9C-101B-9397-08002B2CF9AE}" pid="9" name="Order">
    <vt:r8>18300</vt:r8>
  </property>
  <property fmtid="{D5CDD505-2E9C-101B-9397-08002B2CF9AE}" pid="10" name="Function">
    <vt:lpwstr>Compliance</vt:lpwstr>
  </property>
  <property fmtid="{D5CDD505-2E9C-101B-9397-08002B2CF9AE}" pid="11" name="_ReviewingToolsShownOnce">
    <vt:lpwstr/>
  </property>
</Properties>
</file>