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6A58" w14:textId="708DFEBC" w:rsidR="00E52EAA" w:rsidRDefault="00F87149" w:rsidP="00E52EAA">
      <w:pPr>
        <w:pStyle w:val="Head2"/>
      </w:pPr>
      <w:r>
        <w:t xml:space="preserve">RACI and </w:t>
      </w:r>
      <w:r w:rsidR="00E52EAA">
        <w:t xml:space="preserve">SWOT </w:t>
      </w:r>
      <w:r w:rsidR="00172779">
        <w:t>Analysis:</w:t>
      </w:r>
      <w:r>
        <w:t xml:space="preserve"> </w:t>
      </w:r>
      <w:r w:rsidR="00172779">
        <w:t xml:space="preserve"> Public Health Supply Chain</w:t>
      </w:r>
    </w:p>
    <w:p w14:paraId="7D18F5EC" w14:textId="117E2DF9" w:rsidR="00BF1B13" w:rsidRPr="00F87CCE" w:rsidRDefault="00C752B7" w:rsidP="005A6CAC">
      <w:pPr>
        <w:pStyle w:val="BodyCopy"/>
        <w:spacing w:after="0" w:line="240" w:lineRule="auto"/>
        <w:jc w:val="both"/>
        <w:rPr>
          <w:sz w:val="20"/>
          <w:szCs w:val="22"/>
        </w:rPr>
      </w:pPr>
      <w:r w:rsidRPr="00F87CCE">
        <w:rPr>
          <w:b/>
          <w:bCs/>
          <w:color w:val="BA0C2F"/>
        </w:rPr>
        <w:t>Purpose:</w:t>
      </w:r>
      <w:r w:rsidRPr="00F87CCE">
        <w:rPr>
          <w:color w:val="BA0C2F"/>
        </w:rPr>
        <w:t xml:space="preserve">  </w:t>
      </w:r>
      <w:r w:rsidRPr="00F87CCE">
        <w:rPr>
          <w:sz w:val="20"/>
          <w:szCs w:val="22"/>
        </w:rPr>
        <w:t>The</w:t>
      </w:r>
      <w:r w:rsidR="00413CB6" w:rsidRPr="00F87CCE">
        <w:rPr>
          <w:sz w:val="20"/>
          <w:szCs w:val="22"/>
        </w:rPr>
        <w:t xml:space="preserve"> goal of this exercise is to leverage the knowledge of supply chain and public health experts to </w:t>
      </w:r>
      <w:r w:rsidR="00FC61F1" w:rsidRPr="00F87CCE">
        <w:rPr>
          <w:sz w:val="20"/>
          <w:szCs w:val="22"/>
        </w:rPr>
        <w:t xml:space="preserve">(1) clarify the distribution of </w:t>
      </w:r>
      <w:r w:rsidR="00FC61F1" w:rsidRPr="00F87CCE">
        <w:rPr>
          <w:b/>
          <w:bCs/>
          <w:sz w:val="20"/>
          <w:szCs w:val="22"/>
        </w:rPr>
        <w:t>roles and responsibilities</w:t>
      </w:r>
      <w:r w:rsidR="00FC61F1" w:rsidRPr="00F87CCE">
        <w:rPr>
          <w:sz w:val="20"/>
          <w:szCs w:val="22"/>
        </w:rPr>
        <w:t xml:space="preserve"> within technical areas and (2) </w:t>
      </w:r>
      <w:r w:rsidR="005A6CAC" w:rsidRPr="00F87CCE">
        <w:rPr>
          <w:sz w:val="20"/>
          <w:szCs w:val="22"/>
        </w:rPr>
        <w:t xml:space="preserve">identify </w:t>
      </w:r>
      <w:r w:rsidR="005A6CAC" w:rsidRPr="00F87CCE">
        <w:rPr>
          <w:b/>
          <w:bCs/>
          <w:sz w:val="20"/>
          <w:szCs w:val="22"/>
        </w:rPr>
        <w:t>strengths, weaknesses, opportunity and threats</w:t>
      </w:r>
      <w:r w:rsidR="005A6CAC" w:rsidRPr="00F87CCE">
        <w:rPr>
          <w:sz w:val="20"/>
          <w:szCs w:val="22"/>
        </w:rPr>
        <w:t xml:space="preserve"> </w:t>
      </w:r>
      <w:r w:rsidR="00542A88" w:rsidRPr="00F87CCE">
        <w:rPr>
          <w:sz w:val="20"/>
          <w:szCs w:val="22"/>
        </w:rPr>
        <w:t>in/of/</w:t>
      </w:r>
      <w:r w:rsidR="001973F9" w:rsidRPr="00F87CCE">
        <w:rPr>
          <w:sz w:val="20"/>
          <w:szCs w:val="22"/>
        </w:rPr>
        <w:t>for/</w:t>
      </w:r>
      <w:r w:rsidR="005A6CAC" w:rsidRPr="00F87CCE">
        <w:rPr>
          <w:sz w:val="20"/>
          <w:szCs w:val="22"/>
        </w:rPr>
        <w:t>to the country’s public health supply chain.</w:t>
      </w:r>
      <w:r w:rsidR="001F6AEB" w:rsidRPr="00F87CCE">
        <w:rPr>
          <w:sz w:val="20"/>
          <w:szCs w:val="22"/>
        </w:rPr>
        <w:t xml:space="preserve">  The </w:t>
      </w:r>
      <w:r w:rsidR="0009472D" w:rsidRPr="00F87CCE">
        <w:rPr>
          <w:sz w:val="20"/>
          <w:szCs w:val="22"/>
        </w:rPr>
        <w:t xml:space="preserve">structured </w:t>
      </w:r>
      <w:r w:rsidR="001F6AEB" w:rsidRPr="00F87CCE">
        <w:rPr>
          <w:sz w:val="20"/>
          <w:szCs w:val="22"/>
        </w:rPr>
        <w:t xml:space="preserve">analysis collected </w:t>
      </w:r>
      <w:r w:rsidR="00100E1F" w:rsidRPr="00F87CCE">
        <w:rPr>
          <w:sz w:val="20"/>
          <w:szCs w:val="22"/>
        </w:rPr>
        <w:t xml:space="preserve">in this exercise </w:t>
      </w:r>
      <w:r w:rsidR="001F6AEB" w:rsidRPr="00F87CCE">
        <w:rPr>
          <w:sz w:val="20"/>
          <w:szCs w:val="22"/>
        </w:rPr>
        <w:t xml:space="preserve">will </w:t>
      </w:r>
      <w:r w:rsidR="00D731D5" w:rsidRPr="00F87CCE">
        <w:rPr>
          <w:sz w:val="20"/>
          <w:szCs w:val="22"/>
        </w:rPr>
        <w:t xml:space="preserve">support and inform the </w:t>
      </w:r>
      <w:r w:rsidR="00E871E3">
        <w:rPr>
          <w:sz w:val="20"/>
          <w:szCs w:val="22"/>
        </w:rPr>
        <w:t>National Supply Chain Assessment</w:t>
      </w:r>
      <w:r w:rsidR="00F87149" w:rsidRPr="00F87CCE">
        <w:rPr>
          <w:sz w:val="20"/>
          <w:szCs w:val="22"/>
        </w:rPr>
        <w:t xml:space="preserve"> </w:t>
      </w:r>
      <w:r w:rsidR="00D731D5" w:rsidRPr="00F87CCE">
        <w:rPr>
          <w:sz w:val="20"/>
          <w:szCs w:val="22"/>
        </w:rPr>
        <w:t>by providing</w:t>
      </w:r>
      <w:r w:rsidR="001F6AEB" w:rsidRPr="00F87CCE">
        <w:rPr>
          <w:sz w:val="20"/>
          <w:szCs w:val="22"/>
        </w:rPr>
        <w:t xml:space="preserve"> valuable context</w:t>
      </w:r>
      <w:r w:rsidR="001973F9" w:rsidRPr="00F87CCE">
        <w:rPr>
          <w:sz w:val="20"/>
          <w:szCs w:val="22"/>
        </w:rPr>
        <w:t xml:space="preserve"> and </w:t>
      </w:r>
      <w:r w:rsidR="0009472D" w:rsidRPr="00F87CCE">
        <w:rPr>
          <w:sz w:val="20"/>
          <w:szCs w:val="22"/>
        </w:rPr>
        <w:t xml:space="preserve">nuance, and </w:t>
      </w:r>
      <w:r w:rsidR="001973F9" w:rsidRPr="00F87CCE">
        <w:rPr>
          <w:sz w:val="20"/>
          <w:szCs w:val="22"/>
        </w:rPr>
        <w:t xml:space="preserve">by developing </w:t>
      </w:r>
      <w:r w:rsidR="00D731D5" w:rsidRPr="00F87CCE">
        <w:rPr>
          <w:sz w:val="20"/>
          <w:szCs w:val="22"/>
        </w:rPr>
        <w:t xml:space="preserve">causal </w:t>
      </w:r>
      <w:r w:rsidR="00100E1F" w:rsidRPr="00F87CCE">
        <w:rPr>
          <w:sz w:val="20"/>
          <w:szCs w:val="22"/>
        </w:rPr>
        <w:t>hypotheses</w:t>
      </w:r>
      <w:r w:rsidR="001973F9" w:rsidRPr="00F87CCE">
        <w:rPr>
          <w:sz w:val="20"/>
          <w:szCs w:val="22"/>
        </w:rPr>
        <w:t xml:space="preserve"> against which to compare collected data</w:t>
      </w:r>
      <w:r w:rsidR="00100E1F" w:rsidRPr="00F87CCE">
        <w:rPr>
          <w:sz w:val="20"/>
          <w:szCs w:val="22"/>
        </w:rPr>
        <w:t>.</w:t>
      </w:r>
    </w:p>
    <w:p w14:paraId="4B28F000" w14:textId="7E165FE7" w:rsidR="007D521F" w:rsidRPr="00F87CCE" w:rsidRDefault="007D521F" w:rsidP="005A6CAC">
      <w:pPr>
        <w:pStyle w:val="BodyCopy"/>
        <w:spacing w:after="0" w:line="240" w:lineRule="auto"/>
        <w:jc w:val="both"/>
        <w:rPr>
          <w:sz w:val="20"/>
          <w:szCs w:val="22"/>
        </w:rPr>
      </w:pPr>
    </w:p>
    <w:p w14:paraId="3B6A2072" w14:textId="73E923D3" w:rsidR="00CC0C08" w:rsidRPr="00F87CCE" w:rsidRDefault="00CC0C08" w:rsidP="005A6CAC">
      <w:pPr>
        <w:pStyle w:val="BodyCopy"/>
        <w:spacing w:after="0" w:line="240" w:lineRule="auto"/>
        <w:jc w:val="both"/>
        <w:rPr>
          <w:sz w:val="20"/>
          <w:szCs w:val="22"/>
        </w:rPr>
      </w:pPr>
      <w:r w:rsidRPr="00F87CCE">
        <w:rPr>
          <w:b/>
          <w:bCs/>
          <w:color w:val="BA0C2F"/>
        </w:rPr>
        <w:t>Steps:</w:t>
      </w:r>
      <w:r w:rsidRPr="00F87CCE">
        <w:rPr>
          <w:color w:val="BA0C2F"/>
        </w:rPr>
        <w:t xml:space="preserve">  </w:t>
      </w:r>
      <w:r w:rsidRPr="00F87CCE">
        <w:rPr>
          <w:sz w:val="20"/>
          <w:szCs w:val="22"/>
        </w:rPr>
        <w:t xml:space="preserve">For each </w:t>
      </w:r>
      <w:r w:rsidR="007D2D45">
        <w:rPr>
          <w:sz w:val="20"/>
          <w:szCs w:val="22"/>
        </w:rPr>
        <w:t>technical area</w:t>
      </w:r>
      <w:r w:rsidR="00E07293" w:rsidRPr="00F87CCE">
        <w:rPr>
          <w:sz w:val="20"/>
          <w:szCs w:val="22"/>
        </w:rPr>
        <w:t xml:space="preserve">, </w:t>
      </w:r>
      <w:r w:rsidR="007D2D45">
        <w:rPr>
          <w:sz w:val="20"/>
          <w:szCs w:val="22"/>
        </w:rPr>
        <w:t xml:space="preserve">a group of </w:t>
      </w:r>
      <w:r w:rsidR="00E07293" w:rsidRPr="00F87CCE">
        <w:rPr>
          <w:sz w:val="20"/>
          <w:szCs w:val="22"/>
        </w:rPr>
        <w:t xml:space="preserve">workshop participants will </w:t>
      </w:r>
      <w:r w:rsidR="00BF7E14" w:rsidRPr="00F87CCE">
        <w:rPr>
          <w:sz w:val="20"/>
          <w:szCs w:val="22"/>
        </w:rPr>
        <w:t>complete the following steps:</w:t>
      </w:r>
      <w:r w:rsidR="00E07293" w:rsidRPr="00F87CCE">
        <w:rPr>
          <w:sz w:val="20"/>
          <w:szCs w:val="22"/>
        </w:rPr>
        <w:t xml:space="preserve"> </w:t>
      </w:r>
    </w:p>
    <w:p w14:paraId="0A9B38CD" w14:textId="43867B2E" w:rsidR="00ED1B76" w:rsidRPr="00ED1B76" w:rsidRDefault="00936229" w:rsidP="00DE44BF">
      <w:pPr>
        <w:pStyle w:val="BodyCopy"/>
        <w:numPr>
          <w:ilvl w:val="0"/>
          <w:numId w:val="10"/>
        </w:numPr>
        <w:spacing w:after="0" w:line="240" w:lineRule="auto"/>
        <w:ind w:left="540"/>
        <w:rPr>
          <w:sz w:val="20"/>
          <w:szCs w:val="22"/>
        </w:rPr>
      </w:pPr>
      <w:r>
        <w:rPr>
          <w:b/>
          <w:bCs/>
          <w:sz w:val="20"/>
          <w:szCs w:val="22"/>
        </w:rPr>
        <w:t>List</w:t>
      </w:r>
      <w:r>
        <w:rPr>
          <w:sz w:val="20"/>
          <w:szCs w:val="22"/>
        </w:rPr>
        <w:t xml:space="preserve"> the relevant stakeholders active in your assigned technical area, assigning them to one (or more) of the below four RACI boxes.  </w:t>
      </w:r>
      <w:r w:rsidR="00DE44BF">
        <w:rPr>
          <w:sz w:val="20"/>
          <w:szCs w:val="22"/>
        </w:rPr>
        <w:t xml:space="preserve">Boxes may contain multiple actors, and actors may be assigned to multiple roles.  </w:t>
      </w:r>
      <w:r>
        <w:rPr>
          <w:sz w:val="20"/>
          <w:szCs w:val="22"/>
        </w:rPr>
        <w:t>Be exhaustive.</w:t>
      </w:r>
    </w:p>
    <w:p w14:paraId="666E34FF" w14:textId="4295DF10" w:rsidR="00BF7E14" w:rsidRPr="00F87CCE" w:rsidRDefault="00BF7E14" w:rsidP="00DE44BF">
      <w:pPr>
        <w:pStyle w:val="BodyCopy"/>
        <w:numPr>
          <w:ilvl w:val="0"/>
          <w:numId w:val="10"/>
        </w:numPr>
        <w:spacing w:after="0" w:line="240" w:lineRule="auto"/>
        <w:ind w:left="540"/>
        <w:jc w:val="both"/>
        <w:rPr>
          <w:sz w:val="20"/>
          <w:szCs w:val="22"/>
        </w:rPr>
      </w:pPr>
      <w:r w:rsidRPr="00F87CCE">
        <w:rPr>
          <w:b/>
          <w:bCs/>
          <w:sz w:val="20"/>
          <w:szCs w:val="22"/>
        </w:rPr>
        <w:t>Brainstorm</w:t>
      </w:r>
      <w:r w:rsidR="00F16D9F" w:rsidRPr="00F87CCE">
        <w:rPr>
          <w:sz w:val="20"/>
          <w:szCs w:val="22"/>
        </w:rPr>
        <w:t xml:space="preserve"> strengths</w:t>
      </w:r>
      <w:r w:rsidR="0066170F" w:rsidRPr="00F87CCE">
        <w:rPr>
          <w:sz w:val="20"/>
          <w:szCs w:val="22"/>
        </w:rPr>
        <w:t>.  Go around the room to create an exhaustive list of the country’s strengths in public health supply chain.  Be specific where possible.</w:t>
      </w:r>
      <w:r w:rsidR="007609AA" w:rsidRPr="00F87CCE">
        <w:rPr>
          <w:sz w:val="20"/>
          <w:szCs w:val="22"/>
        </w:rPr>
        <w:t xml:space="preserve">  Be exhaustive.  </w:t>
      </w:r>
    </w:p>
    <w:p w14:paraId="3A4147E6" w14:textId="7DE51259" w:rsidR="0066170F" w:rsidRPr="00F87CCE" w:rsidRDefault="007609AA" w:rsidP="00DE44BF">
      <w:pPr>
        <w:pStyle w:val="BodyCopy"/>
        <w:numPr>
          <w:ilvl w:val="0"/>
          <w:numId w:val="10"/>
        </w:numPr>
        <w:spacing w:after="0" w:line="240" w:lineRule="auto"/>
        <w:ind w:left="540"/>
        <w:jc w:val="both"/>
        <w:rPr>
          <w:sz w:val="20"/>
          <w:szCs w:val="22"/>
        </w:rPr>
      </w:pPr>
      <w:r w:rsidRPr="00F87CCE">
        <w:rPr>
          <w:b/>
          <w:bCs/>
          <w:sz w:val="20"/>
          <w:szCs w:val="22"/>
        </w:rPr>
        <w:t>Consolidate</w:t>
      </w:r>
      <w:r w:rsidRPr="00F87CCE">
        <w:rPr>
          <w:sz w:val="20"/>
          <w:szCs w:val="22"/>
        </w:rPr>
        <w:t xml:space="preserve"> ideas. </w:t>
      </w:r>
      <w:r w:rsidR="004027BA" w:rsidRPr="00F87CCE">
        <w:rPr>
          <w:sz w:val="20"/>
          <w:szCs w:val="22"/>
        </w:rPr>
        <w:t xml:space="preserve"> </w:t>
      </w:r>
      <w:r w:rsidR="00FE6062" w:rsidRPr="00F87CCE">
        <w:rPr>
          <w:sz w:val="20"/>
          <w:szCs w:val="22"/>
        </w:rPr>
        <w:t>Review final list.  Consolidate duplicates and group</w:t>
      </w:r>
      <w:r w:rsidR="00B01C9E" w:rsidRPr="00F87CCE">
        <w:rPr>
          <w:sz w:val="20"/>
          <w:szCs w:val="22"/>
        </w:rPr>
        <w:t xml:space="preserve"> items </w:t>
      </w:r>
      <w:r w:rsidR="00FE6062" w:rsidRPr="00F87CCE">
        <w:rPr>
          <w:sz w:val="20"/>
          <w:szCs w:val="22"/>
        </w:rPr>
        <w:t>that can be combined under the same subject.  Resist the temptation to over-consolidate</w:t>
      </w:r>
      <w:r w:rsidR="004E6C01" w:rsidRPr="00F87CCE">
        <w:rPr>
          <w:sz w:val="20"/>
          <w:szCs w:val="22"/>
        </w:rPr>
        <w:t>.</w:t>
      </w:r>
    </w:p>
    <w:p w14:paraId="57FDD944" w14:textId="364074A6" w:rsidR="004E6C01" w:rsidRPr="00F87CCE" w:rsidRDefault="004E6C01" w:rsidP="00DE44BF">
      <w:pPr>
        <w:pStyle w:val="BodyCopy"/>
        <w:numPr>
          <w:ilvl w:val="0"/>
          <w:numId w:val="10"/>
        </w:numPr>
        <w:spacing w:after="0" w:line="240" w:lineRule="auto"/>
        <w:ind w:left="540"/>
        <w:jc w:val="both"/>
        <w:rPr>
          <w:sz w:val="20"/>
          <w:szCs w:val="22"/>
        </w:rPr>
      </w:pPr>
      <w:r w:rsidRPr="00F87CCE">
        <w:rPr>
          <w:b/>
          <w:bCs/>
          <w:sz w:val="20"/>
          <w:szCs w:val="22"/>
        </w:rPr>
        <w:t xml:space="preserve">Clarify </w:t>
      </w:r>
      <w:r w:rsidRPr="00F87CCE">
        <w:rPr>
          <w:sz w:val="20"/>
          <w:szCs w:val="22"/>
        </w:rPr>
        <w:t xml:space="preserve">ideas.  Review revised list item by item and clarify </w:t>
      </w:r>
      <w:r w:rsidR="005E2A21" w:rsidRPr="00F87CCE">
        <w:rPr>
          <w:sz w:val="20"/>
          <w:szCs w:val="22"/>
        </w:rPr>
        <w:t>any items that are unclear or unspecific.  Stick to the strengths.  Avoid</w:t>
      </w:r>
      <w:r w:rsidR="00E61186" w:rsidRPr="00F87CCE">
        <w:rPr>
          <w:sz w:val="20"/>
          <w:szCs w:val="22"/>
        </w:rPr>
        <w:t xml:space="preserve"> skipping ahead to thinking about opportunities.</w:t>
      </w:r>
    </w:p>
    <w:p w14:paraId="13DB5003" w14:textId="77777777" w:rsidR="001653F0" w:rsidRPr="00F87CCE" w:rsidRDefault="00E61186" w:rsidP="00DE44BF">
      <w:pPr>
        <w:pStyle w:val="BodyCopy"/>
        <w:numPr>
          <w:ilvl w:val="0"/>
          <w:numId w:val="10"/>
        </w:numPr>
        <w:spacing w:after="0" w:line="240" w:lineRule="auto"/>
        <w:ind w:left="540"/>
        <w:jc w:val="both"/>
        <w:rPr>
          <w:sz w:val="20"/>
          <w:szCs w:val="22"/>
        </w:rPr>
      </w:pPr>
      <w:r w:rsidRPr="00F87CCE">
        <w:rPr>
          <w:b/>
          <w:bCs/>
          <w:sz w:val="20"/>
          <w:szCs w:val="22"/>
        </w:rPr>
        <w:t>Identify the top three strengths.</w:t>
      </w:r>
      <w:r w:rsidR="00C15703" w:rsidRPr="00F87CCE">
        <w:rPr>
          <w:b/>
          <w:bCs/>
          <w:sz w:val="20"/>
          <w:szCs w:val="22"/>
        </w:rPr>
        <w:t xml:space="preserve">  </w:t>
      </w:r>
      <w:r w:rsidR="0001780A" w:rsidRPr="00F87CCE">
        <w:rPr>
          <w:sz w:val="20"/>
          <w:szCs w:val="22"/>
        </w:rPr>
        <w:t>Discuss as a group</w:t>
      </w:r>
      <w:r w:rsidR="00C749AF" w:rsidRPr="00F87CCE">
        <w:rPr>
          <w:sz w:val="20"/>
          <w:szCs w:val="22"/>
        </w:rPr>
        <w:t xml:space="preserve"> relative importance of identified strengths.  Be clear about the value gaine</w:t>
      </w:r>
      <w:r w:rsidR="001653F0" w:rsidRPr="00F87CCE">
        <w:rPr>
          <w:sz w:val="20"/>
          <w:szCs w:val="22"/>
        </w:rPr>
        <w:t>d.  Make sure this analysis is also captured</w:t>
      </w:r>
      <w:r w:rsidR="00C749AF" w:rsidRPr="00F87CCE">
        <w:rPr>
          <w:sz w:val="20"/>
          <w:szCs w:val="22"/>
        </w:rPr>
        <w:t xml:space="preserve">.  </w:t>
      </w:r>
      <w:r w:rsidR="001653F0" w:rsidRPr="00F87CCE">
        <w:rPr>
          <w:sz w:val="20"/>
          <w:szCs w:val="22"/>
        </w:rPr>
        <w:t>Vote to select final three.</w:t>
      </w:r>
    </w:p>
    <w:p w14:paraId="5504645F" w14:textId="77777777" w:rsidR="00C27B3E" w:rsidRPr="00F87CCE" w:rsidRDefault="001F23E2" w:rsidP="00DE44BF">
      <w:pPr>
        <w:pStyle w:val="BodyCopy"/>
        <w:numPr>
          <w:ilvl w:val="0"/>
          <w:numId w:val="10"/>
        </w:numPr>
        <w:spacing w:after="0" w:line="240" w:lineRule="auto"/>
        <w:ind w:left="540"/>
        <w:jc w:val="both"/>
        <w:rPr>
          <w:sz w:val="20"/>
          <w:szCs w:val="22"/>
        </w:rPr>
      </w:pPr>
      <w:r w:rsidRPr="00F87CCE">
        <w:rPr>
          <w:b/>
          <w:bCs/>
          <w:sz w:val="20"/>
          <w:szCs w:val="22"/>
        </w:rPr>
        <w:t>Summarize.</w:t>
      </w:r>
      <w:r w:rsidRPr="00F87CCE">
        <w:rPr>
          <w:sz w:val="20"/>
          <w:szCs w:val="22"/>
        </w:rPr>
        <w:t xml:space="preserve">  Reorganize or rewrite </w:t>
      </w:r>
      <w:r w:rsidR="00C27B3E" w:rsidRPr="00F87CCE">
        <w:rPr>
          <w:sz w:val="20"/>
          <w:szCs w:val="22"/>
        </w:rPr>
        <w:t>final prioritized list, summarizing the full discussion.</w:t>
      </w:r>
    </w:p>
    <w:p w14:paraId="61C7D3E0" w14:textId="52175AD6" w:rsidR="00E61186" w:rsidRPr="00F87CCE" w:rsidRDefault="00C27B3E" w:rsidP="00DE44BF">
      <w:pPr>
        <w:pStyle w:val="BodyCopy"/>
        <w:numPr>
          <w:ilvl w:val="0"/>
          <w:numId w:val="10"/>
        </w:numPr>
        <w:spacing w:after="0" w:line="240" w:lineRule="auto"/>
        <w:ind w:left="540"/>
        <w:jc w:val="both"/>
        <w:rPr>
          <w:sz w:val="20"/>
          <w:szCs w:val="22"/>
        </w:rPr>
      </w:pPr>
      <w:r w:rsidRPr="00F87CCE">
        <w:rPr>
          <w:b/>
          <w:bCs/>
          <w:sz w:val="20"/>
          <w:szCs w:val="22"/>
        </w:rPr>
        <w:t xml:space="preserve">Repeat steps </w:t>
      </w:r>
      <w:r w:rsidR="00DE44BF">
        <w:rPr>
          <w:b/>
          <w:bCs/>
          <w:sz w:val="20"/>
          <w:szCs w:val="22"/>
        </w:rPr>
        <w:t>2</w:t>
      </w:r>
      <w:r w:rsidRPr="00F87CCE">
        <w:rPr>
          <w:b/>
          <w:bCs/>
          <w:sz w:val="20"/>
          <w:szCs w:val="22"/>
        </w:rPr>
        <w:t>-</w:t>
      </w:r>
      <w:r w:rsidR="00DE44BF">
        <w:rPr>
          <w:b/>
          <w:bCs/>
          <w:sz w:val="20"/>
          <w:szCs w:val="22"/>
        </w:rPr>
        <w:t>6</w:t>
      </w:r>
      <w:r w:rsidRPr="00F87CCE">
        <w:rPr>
          <w:sz w:val="20"/>
          <w:szCs w:val="22"/>
        </w:rPr>
        <w:t xml:space="preserve"> for weaknesses, opportunities, and threats</w:t>
      </w:r>
      <w:r w:rsidR="008242AC" w:rsidRPr="00F87CCE">
        <w:rPr>
          <w:sz w:val="20"/>
          <w:szCs w:val="22"/>
        </w:rPr>
        <w:t xml:space="preserve"> each</w:t>
      </w:r>
      <w:r w:rsidRPr="00F87CCE">
        <w:rPr>
          <w:sz w:val="20"/>
          <w:szCs w:val="22"/>
        </w:rPr>
        <w:t>.</w:t>
      </w:r>
      <w:r w:rsidR="001653F0" w:rsidRPr="00F87CCE">
        <w:rPr>
          <w:sz w:val="20"/>
          <w:szCs w:val="22"/>
        </w:rPr>
        <w:t xml:space="preserve"> </w:t>
      </w:r>
    </w:p>
    <w:p w14:paraId="73C49535" w14:textId="2577D912" w:rsidR="0001451F" w:rsidRDefault="0001451F" w:rsidP="005A6CAC">
      <w:pPr>
        <w:pStyle w:val="BodyCopy"/>
        <w:spacing w:after="0" w:line="240" w:lineRule="auto"/>
        <w:jc w:val="both"/>
      </w:pPr>
    </w:p>
    <w:p w14:paraId="3AAAD1DC" w14:textId="17B2208E" w:rsidR="00F87149" w:rsidRDefault="00F87CCE" w:rsidP="00F87149">
      <w:pPr>
        <w:pStyle w:val="BodyCopy"/>
        <w:spacing w:after="0" w:line="240" w:lineRule="auto"/>
        <w:jc w:val="both"/>
      </w:pPr>
      <w:r>
        <w:rPr>
          <w:b/>
          <w:bCs/>
          <w:color w:val="BA0C2F"/>
          <w:sz w:val="24"/>
          <w:szCs w:val="26"/>
        </w:rPr>
        <w:t>RACI Analysis</w:t>
      </w:r>
      <w:r w:rsidR="00F87149" w:rsidRPr="00A12B8E">
        <w:rPr>
          <w:b/>
          <w:bCs/>
          <w:color w:val="BA0C2F"/>
          <w:sz w:val="24"/>
          <w:szCs w:val="26"/>
        </w:rPr>
        <w:t>:</w:t>
      </w:r>
      <w:r w:rsidR="00F87149" w:rsidRPr="00A12B8E">
        <w:rPr>
          <w:color w:val="BA0C2F"/>
          <w:sz w:val="24"/>
          <w:szCs w:val="26"/>
        </w:rPr>
        <w:t xml:space="preserve">  </w:t>
      </w:r>
    </w:p>
    <w:p w14:paraId="01CF41EA" w14:textId="6BF39416" w:rsidR="00F87149" w:rsidRDefault="00ED1B76" w:rsidP="005A6CAC">
      <w:pPr>
        <w:pStyle w:val="BodyCopy"/>
        <w:spacing w:after="0" w:line="240" w:lineRule="auto"/>
        <w:jc w:val="both"/>
      </w:pPr>
      <w:r>
        <w:rPr>
          <w:noProof/>
        </w:rPr>
        <mc:AlternateContent>
          <mc:Choice Requires="wps">
            <w:drawing>
              <wp:anchor distT="0" distB="0" distL="114300" distR="114300" simplePos="0" relativeHeight="251660291" behindDoc="0" locked="0" layoutInCell="1" allowOverlap="1" wp14:anchorId="27710F14" wp14:editId="122D16FD">
                <wp:simplePos x="0" y="0"/>
                <wp:positionH relativeFrom="margin">
                  <wp:posOffset>-1905</wp:posOffset>
                </wp:positionH>
                <wp:positionV relativeFrom="paragraph">
                  <wp:posOffset>78740</wp:posOffset>
                </wp:positionV>
                <wp:extent cx="3108960" cy="504825"/>
                <wp:effectExtent l="0" t="0" r="15240" b="28575"/>
                <wp:wrapNone/>
                <wp:docPr id="3" name="Text Box 3"/>
                <wp:cNvGraphicFramePr/>
                <a:graphic xmlns:a="http://schemas.openxmlformats.org/drawingml/2006/main">
                  <a:graphicData uri="http://schemas.microsoft.com/office/word/2010/wordprocessingShape">
                    <wps:wsp>
                      <wps:cNvSpPr txBox="1"/>
                      <wps:spPr>
                        <a:xfrm>
                          <a:off x="0" y="0"/>
                          <a:ext cx="3108960" cy="504825"/>
                        </a:xfrm>
                        <a:prstGeom prst="rect">
                          <a:avLst/>
                        </a:prstGeom>
                        <a:solidFill>
                          <a:schemeClr val="lt1"/>
                        </a:solidFill>
                        <a:ln w="12700">
                          <a:solidFill>
                            <a:prstClr val="black"/>
                          </a:solidFill>
                        </a:ln>
                      </wps:spPr>
                      <wps:txbx>
                        <w:txbxContent>
                          <w:p w14:paraId="3CE0AB78" w14:textId="0CE9D88F" w:rsidR="00F87CCE" w:rsidRDefault="00E71522" w:rsidP="00F87CCE">
                            <w:pPr>
                              <w:ind w:left="-90"/>
                              <w:rPr>
                                <w:rFonts w:ascii="Gill Sans MT" w:hAnsi="Gill Sans MT"/>
                                <w:b/>
                                <w:bCs/>
                                <w:sz w:val="20"/>
                                <w:szCs w:val="20"/>
                              </w:rPr>
                            </w:pPr>
                            <w:r w:rsidRPr="00ED1B76">
                              <w:rPr>
                                <w:rFonts w:ascii="Gill Sans MT" w:hAnsi="Gill Sans MT"/>
                                <w:b/>
                                <w:bCs/>
                                <w:sz w:val="18"/>
                                <w:szCs w:val="18"/>
                              </w:rPr>
                              <w:t>Responsible</w:t>
                            </w:r>
                            <w:r w:rsidR="00F87CCE" w:rsidRPr="00AE5B00">
                              <w:rPr>
                                <w:rFonts w:ascii="Gill Sans MT" w:hAnsi="Gill Sans MT"/>
                                <w:b/>
                                <w:bCs/>
                                <w:sz w:val="20"/>
                                <w:szCs w:val="20"/>
                              </w:rPr>
                              <w:t>:</w:t>
                            </w:r>
                          </w:p>
                          <w:p w14:paraId="121EFB41" w14:textId="77777777" w:rsidR="00F87CCE" w:rsidRPr="00AE5B00" w:rsidRDefault="00F87CCE" w:rsidP="00F87CCE">
                            <w:pPr>
                              <w:ind w:left="-90"/>
                              <w:rPr>
                                <w:rFonts w:ascii="Gill Sans MT" w:hAnsi="Gill Sans MT"/>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10F14" id="_x0000_t202" coordsize="21600,21600" o:spt="202" path="m,l,21600r21600,l21600,xe">
                <v:stroke joinstyle="miter"/>
                <v:path gradientshapeok="t" o:connecttype="rect"/>
              </v:shapetype>
              <v:shape id="Text Box 3" o:spid="_x0000_s1026" type="#_x0000_t202" style="position:absolute;left:0;text-align:left;margin-left:-.15pt;margin-top:6.2pt;width:244.8pt;height:39.75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" fillcolor="white [3201]" strokeweight="1pt">
                <v:textbox>
                  <w:txbxContent>
                    <w:p w14:paraId="3CE0AB78" w14:textId="0CE9D88F" w:rsidR="00F87CCE" w:rsidRDefault="00E71522" w:rsidP="00F87CCE">
                      <w:pPr>
                        <w:ind w:left="-90"/>
                        <w:rPr>
                          <w:rFonts w:ascii="Gill Sans MT" w:hAnsi="Gill Sans MT"/>
                          <w:b/>
                          <w:bCs/>
                          <w:sz w:val="20"/>
                          <w:szCs w:val="20"/>
                        </w:rPr>
                      </w:pPr>
                      <w:r w:rsidRPr="00ED1B76">
                        <w:rPr>
                          <w:rFonts w:ascii="Gill Sans MT" w:hAnsi="Gill Sans MT"/>
                          <w:b/>
                          <w:bCs/>
                          <w:sz w:val="18"/>
                          <w:szCs w:val="18"/>
                        </w:rPr>
                        <w:t>Responsible</w:t>
                      </w:r>
                      <w:r w:rsidR="00F87CCE" w:rsidRPr="00AE5B00">
                        <w:rPr>
                          <w:rFonts w:ascii="Gill Sans MT" w:hAnsi="Gill Sans MT"/>
                          <w:b/>
                          <w:bCs/>
                          <w:sz w:val="20"/>
                          <w:szCs w:val="20"/>
                        </w:rPr>
                        <w:t>:</w:t>
                      </w:r>
                    </w:p>
                    <w:p w14:paraId="121EFB41" w14:textId="77777777" w:rsidR="00F87CCE" w:rsidRPr="00AE5B00" w:rsidRDefault="00F87CCE" w:rsidP="00F87CCE">
                      <w:pPr>
                        <w:ind w:left="-90"/>
                        <w:rPr>
                          <w:rFonts w:ascii="Gill Sans MT" w:hAnsi="Gill Sans MT"/>
                          <w:b/>
                          <w:bCs/>
                          <w:sz w:val="20"/>
                          <w:szCs w:val="20"/>
                        </w:rPr>
                      </w:pPr>
                    </w:p>
                  </w:txbxContent>
                </v:textbox>
                <w10:wrap anchorx="margin"/>
              </v:shape>
            </w:pict>
          </mc:Fallback>
        </mc:AlternateContent>
      </w:r>
      <w:r>
        <w:rPr>
          <w:noProof/>
        </w:rPr>
        <mc:AlternateContent>
          <mc:Choice Requires="wps">
            <w:drawing>
              <wp:anchor distT="0" distB="0" distL="114300" distR="114300" simplePos="0" relativeHeight="251662339" behindDoc="0" locked="0" layoutInCell="1" allowOverlap="1" wp14:anchorId="71B38CB2" wp14:editId="46104EE8">
                <wp:simplePos x="0" y="0"/>
                <wp:positionH relativeFrom="margin">
                  <wp:posOffset>3179445</wp:posOffset>
                </wp:positionH>
                <wp:positionV relativeFrom="paragraph">
                  <wp:posOffset>78740</wp:posOffset>
                </wp:positionV>
                <wp:extent cx="3108960" cy="504825"/>
                <wp:effectExtent l="0" t="0" r="15240" b="28575"/>
                <wp:wrapNone/>
                <wp:docPr id="4" name="Text Box 4"/>
                <wp:cNvGraphicFramePr/>
                <a:graphic xmlns:a="http://schemas.openxmlformats.org/drawingml/2006/main">
                  <a:graphicData uri="http://schemas.microsoft.com/office/word/2010/wordprocessingShape">
                    <wps:wsp>
                      <wps:cNvSpPr txBox="1"/>
                      <wps:spPr>
                        <a:xfrm>
                          <a:off x="0" y="0"/>
                          <a:ext cx="3108960" cy="504825"/>
                        </a:xfrm>
                        <a:prstGeom prst="rect">
                          <a:avLst/>
                        </a:prstGeom>
                        <a:solidFill>
                          <a:schemeClr val="lt1"/>
                        </a:solidFill>
                        <a:ln w="12700">
                          <a:solidFill>
                            <a:prstClr val="black"/>
                          </a:solidFill>
                        </a:ln>
                      </wps:spPr>
                      <wps:txbx>
                        <w:txbxContent>
                          <w:p w14:paraId="289D16AB" w14:textId="0D5CD67B" w:rsidR="00F87CCE" w:rsidRPr="00AE5B00" w:rsidRDefault="00E71522" w:rsidP="00F87CCE">
                            <w:pPr>
                              <w:ind w:left="-90"/>
                              <w:rPr>
                                <w:rFonts w:ascii="Gill Sans MT" w:hAnsi="Gill Sans MT"/>
                                <w:b/>
                                <w:bCs/>
                                <w:sz w:val="20"/>
                                <w:szCs w:val="20"/>
                              </w:rPr>
                            </w:pPr>
                            <w:r w:rsidRPr="00ED1B76">
                              <w:rPr>
                                <w:rFonts w:ascii="Gill Sans MT" w:hAnsi="Gill Sans MT"/>
                                <w:b/>
                                <w:bCs/>
                                <w:sz w:val="18"/>
                                <w:szCs w:val="18"/>
                              </w:rPr>
                              <w:t>Accountable</w:t>
                            </w:r>
                            <w:r w:rsidR="00F87CCE" w:rsidRPr="00AE5B00">
                              <w:rPr>
                                <w:rFonts w:ascii="Gill Sans MT" w:hAnsi="Gill Sans MT"/>
                                <w:b/>
                                <w:b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38CB2" id="Text Box 4" o:spid="_x0000_s1027" type="#_x0000_t202" style="position:absolute;left:0;text-align:left;margin-left:250.35pt;margin-top:6.2pt;width:244.8pt;height:39.75pt;z-index:2516623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" fillcolor="white [3201]" strokeweight="1pt">
                <v:textbox>
                  <w:txbxContent>
                    <w:p w14:paraId="289D16AB" w14:textId="0D5CD67B" w:rsidR="00F87CCE" w:rsidRPr="00AE5B00" w:rsidRDefault="00E71522" w:rsidP="00F87CCE">
                      <w:pPr>
                        <w:ind w:left="-90"/>
                        <w:rPr>
                          <w:rFonts w:ascii="Gill Sans MT" w:hAnsi="Gill Sans MT"/>
                          <w:b/>
                          <w:bCs/>
                          <w:sz w:val="20"/>
                          <w:szCs w:val="20"/>
                        </w:rPr>
                      </w:pPr>
                      <w:r w:rsidRPr="00ED1B76">
                        <w:rPr>
                          <w:rFonts w:ascii="Gill Sans MT" w:hAnsi="Gill Sans MT"/>
                          <w:b/>
                          <w:bCs/>
                          <w:sz w:val="18"/>
                          <w:szCs w:val="18"/>
                        </w:rPr>
                        <w:t>Accountable</w:t>
                      </w:r>
                      <w:r w:rsidR="00F87CCE" w:rsidRPr="00AE5B00">
                        <w:rPr>
                          <w:rFonts w:ascii="Gill Sans MT" w:hAnsi="Gill Sans MT"/>
                          <w:b/>
                          <w:bCs/>
                          <w:sz w:val="20"/>
                          <w:szCs w:val="20"/>
                        </w:rPr>
                        <w:t>:</w:t>
                      </w:r>
                    </w:p>
                  </w:txbxContent>
                </v:textbox>
                <w10:wrap anchorx="margin"/>
              </v:shape>
            </w:pict>
          </mc:Fallback>
        </mc:AlternateContent>
      </w:r>
    </w:p>
    <w:p w14:paraId="7F932DDF" w14:textId="459C96AB" w:rsidR="00F87CCE" w:rsidRDefault="00F87CCE" w:rsidP="005A6CAC">
      <w:pPr>
        <w:pStyle w:val="BodyCopy"/>
        <w:spacing w:after="0" w:line="240" w:lineRule="auto"/>
        <w:jc w:val="both"/>
      </w:pPr>
    </w:p>
    <w:p w14:paraId="7D65E4F4" w14:textId="490D6C53" w:rsidR="00F87149" w:rsidRDefault="00F87149" w:rsidP="005A6CAC">
      <w:pPr>
        <w:pStyle w:val="BodyCopy"/>
        <w:spacing w:after="0" w:line="240" w:lineRule="auto"/>
        <w:jc w:val="both"/>
      </w:pPr>
    </w:p>
    <w:p w14:paraId="23019B46" w14:textId="58231CD8" w:rsidR="00F87149" w:rsidRDefault="00F87149" w:rsidP="005A6CAC">
      <w:pPr>
        <w:pStyle w:val="BodyCopy"/>
        <w:spacing w:after="0" w:line="240" w:lineRule="auto"/>
        <w:jc w:val="both"/>
      </w:pPr>
    </w:p>
    <w:p w14:paraId="460CB28D" w14:textId="265C206C" w:rsidR="00F87CCE" w:rsidRDefault="00ED1B76" w:rsidP="005A6CAC">
      <w:pPr>
        <w:pStyle w:val="BodyCopy"/>
        <w:spacing w:after="0" w:line="240" w:lineRule="auto"/>
        <w:jc w:val="both"/>
        <w:rPr>
          <w:b/>
          <w:bCs/>
          <w:color w:val="BA0C2F"/>
          <w:sz w:val="24"/>
          <w:szCs w:val="26"/>
        </w:rPr>
      </w:pPr>
      <w:r w:rsidRPr="00F87CCE">
        <w:rPr>
          <w:b/>
          <w:bCs/>
          <w:color w:val="BA0C2F"/>
          <w:sz w:val="24"/>
          <w:szCs w:val="26"/>
        </w:rPr>
        <mc:AlternateContent>
          <mc:Choice Requires="wps">
            <w:drawing>
              <wp:anchor distT="0" distB="0" distL="114300" distR="114300" simplePos="0" relativeHeight="251665411" behindDoc="0" locked="0" layoutInCell="1" allowOverlap="1" wp14:anchorId="3C0827B0" wp14:editId="1A8D878D">
                <wp:simplePos x="0" y="0"/>
                <wp:positionH relativeFrom="margin">
                  <wp:posOffset>3179445</wp:posOffset>
                </wp:positionH>
                <wp:positionV relativeFrom="paragraph">
                  <wp:posOffset>20955</wp:posOffset>
                </wp:positionV>
                <wp:extent cx="3108960" cy="523875"/>
                <wp:effectExtent l="0" t="0" r="15240" b="28575"/>
                <wp:wrapNone/>
                <wp:docPr id="10" name="Text Box 10"/>
                <wp:cNvGraphicFramePr/>
                <a:graphic xmlns:a="http://schemas.openxmlformats.org/drawingml/2006/main">
                  <a:graphicData uri="http://schemas.microsoft.com/office/word/2010/wordprocessingShape">
                    <wps:wsp>
                      <wps:cNvSpPr txBox="1"/>
                      <wps:spPr>
                        <a:xfrm>
                          <a:off x="0" y="0"/>
                          <a:ext cx="3108960" cy="523875"/>
                        </a:xfrm>
                        <a:prstGeom prst="rect">
                          <a:avLst/>
                        </a:prstGeom>
                        <a:solidFill>
                          <a:schemeClr val="lt1"/>
                        </a:solidFill>
                        <a:ln w="12700">
                          <a:solidFill>
                            <a:prstClr val="black"/>
                          </a:solidFill>
                        </a:ln>
                      </wps:spPr>
                      <wps:txbx>
                        <w:txbxContent>
                          <w:p w14:paraId="420387F9" w14:textId="4769C9F2" w:rsidR="00F87CCE" w:rsidRPr="00ED1B76" w:rsidRDefault="00E71522" w:rsidP="00F87CCE">
                            <w:pPr>
                              <w:ind w:left="-90"/>
                              <w:rPr>
                                <w:rFonts w:ascii="Gill Sans MT" w:hAnsi="Gill Sans MT"/>
                                <w:b/>
                                <w:bCs/>
                                <w:sz w:val="18"/>
                                <w:szCs w:val="18"/>
                              </w:rPr>
                            </w:pPr>
                            <w:r w:rsidRPr="00ED1B76">
                              <w:rPr>
                                <w:rFonts w:ascii="Gill Sans MT" w:hAnsi="Gill Sans MT"/>
                                <w:b/>
                                <w:bCs/>
                                <w:sz w:val="18"/>
                                <w:szCs w:val="18"/>
                              </w:rPr>
                              <w:t>Informed</w:t>
                            </w:r>
                            <w:r w:rsidR="00F87CCE" w:rsidRPr="00ED1B76">
                              <w:rPr>
                                <w:rFonts w:ascii="Gill Sans MT" w:hAnsi="Gill Sans MT"/>
                                <w:b/>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827B0" id="Text Box 10" o:spid="_x0000_s1028" type="#_x0000_t202" style="position:absolute;left:0;text-align:left;margin-left:250.35pt;margin-top:1.65pt;width:244.8pt;height:41.25pt;z-index:251665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" fillcolor="white [3201]" strokeweight="1pt">
                <v:textbox>
                  <w:txbxContent>
                    <w:p w14:paraId="420387F9" w14:textId="4769C9F2" w:rsidR="00F87CCE" w:rsidRPr="00ED1B76" w:rsidRDefault="00E71522" w:rsidP="00F87CCE">
                      <w:pPr>
                        <w:ind w:left="-90"/>
                        <w:rPr>
                          <w:rFonts w:ascii="Gill Sans MT" w:hAnsi="Gill Sans MT"/>
                          <w:b/>
                          <w:bCs/>
                          <w:sz w:val="18"/>
                          <w:szCs w:val="18"/>
                        </w:rPr>
                      </w:pPr>
                      <w:r w:rsidRPr="00ED1B76">
                        <w:rPr>
                          <w:rFonts w:ascii="Gill Sans MT" w:hAnsi="Gill Sans MT"/>
                          <w:b/>
                          <w:bCs/>
                          <w:sz w:val="18"/>
                          <w:szCs w:val="18"/>
                        </w:rPr>
                        <w:t>Informed</w:t>
                      </w:r>
                      <w:r w:rsidR="00F87CCE" w:rsidRPr="00ED1B76">
                        <w:rPr>
                          <w:rFonts w:ascii="Gill Sans MT" w:hAnsi="Gill Sans MT"/>
                          <w:b/>
                          <w:bCs/>
                          <w:sz w:val="18"/>
                          <w:szCs w:val="18"/>
                        </w:rPr>
                        <w:t>:</w:t>
                      </w:r>
                    </w:p>
                  </w:txbxContent>
                </v:textbox>
                <w10:wrap anchorx="margin"/>
              </v:shape>
            </w:pict>
          </mc:Fallback>
        </mc:AlternateContent>
      </w:r>
      <w:r w:rsidRPr="00F87CCE">
        <w:rPr>
          <w:b/>
          <w:bCs/>
          <w:color w:val="BA0C2F"/>
          <w:sz w:val="24"/>
          <w:szCs w:val="26"/>
        </w:rPr>
        <mc:AlternateContent>
          <mc:Choice Requires="wps">
            <w:drawing>
              <wp:anchor distT="0" distB="0" distL="114300" distR="114300" simplePos="0" relativeHeight="251664387" behindDoc="0" locked="0" layoutInCell="1" allowOverlap="1" wp14:anchorId="1B1EDC62" wp14:editId="01442D11">
                <wp:simplePos x="0" y="0"/>
                <wp:positionH relativeFrom="margin">
                  <wp:posOffset>-1905</wp:posOffset>
                </wp:positionH>
                <wp:positionV relativeFrom="paragraph">
                  <wp:posOffset>20955</wp:posOffset>
                </wp:positionV>
                <wp:extent cx="3108960" cy="523875"/>
                <wp:effectExtent l="0" t="0" r="15240" b="28575"/>
                <wp:wrapNone/>
                <wp:docPr id="9" name="Text Box 9"/>
                <wp:cNvGraphicFramePr/>
                <a:graphic xmlns:a="http://schemas.openxmlformats.org/drawingml/2006/main">
                  <a:graphicData uri="http://schemas.microsoft.com/office/word/2010/wordprocessingShape">
                    <wps:wsp>
                      <wps:cNvSpPr txBox="1"/>
                      <wps:spPr>
                        <a:xfrm>
                          <a:off x="0" y="0"/>
                          <a:ext cx="3108960" cy="523875"/>
                        </a:xfrm>
                        <a:prstGeom prst="rect">
                          <a:avLst/>
                        </a:prstGeom>
                        <a:solidFill>
                          <a:schemeClr val="lt1"/>
                        </a:solidFill>
                        <a:ln w="12700">
                          <a:solidFill>
                            <a:prstClr val="black"/>
                          </a:solidFill>
                        </a:ln>
                      </wps:spPr>
                      <wps:txbx>
                        <w:txbxContent>
                          <w:p w14:paraId="37C2D0F1" w14:textId="43DBEF8E" w:rsidR="00F87CCE" w:rsidRDefault="00E71522" w:rsidP="00F87CCE">
                            <w:pPr>
                              <w:ind w:left="-90"/>
                              <w:rPr>
                                <w:rFonts w:ascii="Gill Sans MT" w:hAnsi="Gill Sans MT"/>
                                <w:b/>
                                <w:bCs/>
                                <w:sz w:val="20"/>
                                <w:szCs w:val="20"/>
                              </w:rPr>
                            </w:pPr>
                            <w:r w:rsidRPr="00ED1B76">
                              <w:rPr>
                                <w:rFonts w:ascii="Gill Sans MT" w:hAnsi="Gill Sans MT"/>
                                <w:b/>
                                <w:bCs/>
                                <w:sz w:val="18"/>
                                <w:szCs w:val="18"/>
                              </w:rPr>
                              <w:t>Consulted</w:t>
                            </w:r>
                            <w:r w:rsidR="00F87CCE" w:rsidRPr="00AE5B00">
                              <w:rPr>
                                <w:rFonts w:ascii="Gill Sans MT" w:hAnsi="Gill Sans MT"/>
                                <w:b/>
                                <w:bCs/>
                                <w:sz w:val="20"/>
                                <w:szCs w:val="20"/>
                              </w:rPr>
                              <w:t>:</w:t>
                            </w:r>
                          </w:p>
                          <w:p w14:paraId="47D68D29" w14:textId="77777777" w:rsidR="00F87CCE" w:rsidRPr="00AE5B00" w:rsidRDefault="00F87CCE" w:rsidP="00F87CCE">
                            <w:pPr>
                              <w:ind w:left="-90"/>
                              <w:rPr>
                                <w:rFonts w:ascii="Gill Sans MT" w:hAnsi="Gill Sans MT"/>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EDC62" id="Text Box 9" o:spid="_x0000_s1029" type="#_x0000_t202" style="position:absolute;left:0;text-align:left;margin-left:-.15pt;margin-top:1.65pt;width:244.8pt;height:41.25pt;z-index:2516643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" fillcolor="white [3201]" strokeweight="1pt">
                <v:textbox>
                  <w:txbxContent>
                    <w:p w14:paraId="37C2D0F1" w14:textId="43DBEF8E" w:rsidR="00F87CCE" w:rsidRDefault="00E71522" w:rsidP="00F87CCE">
                      <w:pPr>
                        <w:ind w:left="-90"/>
                        <w:rPr>
                          <w:rFonts w:ascii="Gill Sans MT" w:hAnsi="Gill Sans MT"/>
                          <w:b/>
                          <w:bCs/>
                          <w:sz w:val="20"/>
                          <w:szCs w:val="20"/>
                        </w:rPr>
                      </w:pPr>
                      <w:r w:rsidRPr="00ED1B76">
                        <w:rPr>
                          <w:rFonts w:ascii="Gill Sans MT" w:hAnsi="Gill Sans MT"/>
                          <w:b/>
                          <w:bCs/>
                          <w:sz w:val="18"/>
                          <w:szCs w:val="18"/>
                        </w:rPr>
                        <w:t>Consulted</w:t>
                      </w:r>
                      <w:r w:rsidR="00F87CCE" w:rsidRPr="00AE5B00">
                        <w:rPr>
                          <w:rFonts w:ascii="Gill Sans MT" w:hAnsi="Gill Sans MT"/>
                          <w:b/>
                          <w:bCs/>
                          <w:sz w:val="20"/>
                          <w:szCs w:val="20"/>
                        </w:rPr>
                        <w:t>:</w:t>
                      </w:r>
                    </w:p>
                    <w:p w14:paraId="47D68D29" w14:textId="77777777" w:rsidR="00F87CCE" w:rsidRPr="00AE5B00" w:rsidRDefault="00F87CCE" w:rsidP="00F87CCE">
                      <w:pPr>
                        <w:ind w:left="-90"/>
                        <w:rPr>
                          <w:rFonts w:ascii="Gill Sans MT" w:hAnsi="Gill Sans MT"/>
                          <w:b/>
                          <w:bCs/>
                          <w:sz w:val="20"/>
                          <w:szCs w:val="20"/>
                        </w:rPr>
                      </w:pPr>
                    </w:p>
                  </w:txbxContent>
                </v:textbox>
                <w10:wrap anchorx="margin"/>
              </v:shape>
            </w:pict>
          </mc:Fallback>
        </mc:AlternateContent>
      </w:r>
    </w:p>
    <w:p w14:paraId="30BA5516" w14:textId="3E02E044" w:rsidR="00F87CCE" w:rsidRDefault="00F87CCE" w:rsidP="005A6CAC">
      <w:pPr>
        <w:pStyle w:val="BodyCopy"/>
        <w:spacing w:after="0" w:line="240" w:lineRule="auto"/>
        <w:jc w:val="both"/>
        <w:rPr>
          <w:b/>
          <w:bCs/>
          <w:color w:val="BA0C2F"/>
          <w:sz w:val="24"/>
          <w:szCs w:val="26"/>
        </w:rPr>
      </w:pPr>
    </w:p>
    <w:p w14:paraId="7AA2CAED" w14:textId="32BB4028" w:rsidR="00F87CCE" w:rsidRDefault="00F87CCE" w:rsidP="005A6CAC">
      <w:pPr>
        <w:pStyle w:val="BodyCopy"/>
        <w:spacing w:after="0" w:line="240" w:lineRule="auto"/>
        <w:jc w:val="both"/>
        <w:rPr>
          <w:b/>
          <w:bCs/>
          <w:color w:val="BA0C2F"/>
          <w:sz w:val="24"/>
          <w:szCs w:val="26"/>
        </w:rPr>
      </w:pPr>
    </w:p>
    <w:p w14:paraId="5CE9F93D" w14:textId="77777777" w:rsidR="00F87CCE" w:rsidRDefault="00F87CCE" w:rsidP="005A6CAC">
      <w:pPr>
        <w:pStyle w:val="BodyCopy"/>
        <w:spacing w:after="0" w:line="240" w:lineRule="auto"/>
        <w:jc w:val="both"/>
        <w:rPr>
          <w:b/>
          <w:bCs/>
          <w:color w:val="BA0C2F"/>
          <w:sz w:val="24"/>
          <w:szCs w:val="26"/>
        </w:rPr>
      </w:pPr>
    </w:p>
    <w:p w14:paraId="5BE1359A" w14:textId="702AB04C" w:rsidR="0001451F" w:rsidRDefault="00F87CCE" w:rsidP="005A6CAC">
      <w:pPr>
        <w:pStyle w:val="BodyCopy"/>
        <w:spacing w:after="0" w:line="240" w:lineRule="auto"/>
        <w:jc w:val="both"/>
      </w:pPr>
      <w:r>
        <w:rPr>
          <w:b/>
          <w:bCs/>
          <w:color w:val="BA0C2F"/>
          <w:sz w:val="24"/>
          <w:szCs w:val="26"/>
        </w:rPr>
        <w:t>SWOT Analysis</w:t>
      </w:r>
      <w:r w:rsidR="0001451F" w:rsidRPr="00A12B8E">
        <w:rPr>
          <w:b/>
          <w:bCs/>
          <w:color w:val="BA0C2F"/>
          <w:sz w:val="24"/>
          <w:szCs w:val="26"/>
        </w:rPr>
        <w:t>:</w:t>
      </w:r>
      <w:r w:rsidR="0001451F" w:rsidRPr="00A12B8E">
        <w:rPr>
          <w:color w:val="BA0C2F"/>
          <w:sz w:val="24"/>
          <w:szCs w:val="26"/>
        </w:rPr>
        <w:t xml:space="preserve">  </w:t>
      </w:r>
    </w:p>
    <w:p w14:paraId="3F510714" w14:textId="486FBB4B" w:rsidR="0001451F" w:rsidRDefault="00AE5B00" w:rsidP="005A6CAC">
      <w:pPr>
        <w:pStyle w:val="BodyCopy"/>
        <w:spacing w:after="0" w:line="240" w:lineRule="auto"/>
        <w:jc w:val="both"/>
      </w:pPr>
      <w:r>
        <w:rPr>
          <w:noProof/>
        </w:rPr>
        <mc:AlternateContent>
          <mc:Choice Requires="wps">
            <w:drawing>
              <wp:anchor distT="0" distB="0" distL="114300" distR="114300" simplePos="0" relativeHeight="251658243" behindDoc="0" locked="0" layoutInCell="1" allowOverlap="1" wp14:anchorId="5E5A4F6D" wp14:editId="46EF0B61">
                <wp:simplePos x="0" y="0"/>
                <wp:positionH relativeFrom="margin">
                  <wp:posOffset>3185795</wp:posOffset>
                </wp:positionH>
                <wp:positionV relativeFrom="paragraph">
                  <wp:posOffset>96948</wp:posOffset>
                </wp:positionV>
                <wp:extent cx="3108960" cy="1280160"/>
                <wp:effectExtent l="0" t="0" r="15240" b="15240"/>
                <wp:wrapNone/>
                <wp:docPr id="8" name="Text Box 8"/>
                <wp:cNvGraphicFramePr/>
                <a:graphic xmlns:a="http://schemas.openxmlformats.org/drawingml/2006/main">
                  <a:graphicData uri="http://schemas.microsoft.com/office/word/2010/wordprocessingShape">
                    <wps:wsp>
                      <wps:cNvSpPr txBox="1"/>
                      <wps:spPr>
                        <a:xfrm>
                          <a:off x="0" y="0"/>
                          <a:ext cx="3108960" cy="1280160"/>
                        </a:xfrm>
                        <a:prstGeom prst="rect">
                          <a:avLst/>
                        </a:prstGeom>
                        <a:solidFill>
                          <a:schemeClr val="lt1"/>
                        </a:solidFill>
                        <a:ln w="12700">
                          <a:solidFill>
                            <a:prstClr val="black"/>
                          </a:solidFill>
                        </a:ln>
                      </wps:spPr>
                      <wps:txbx>
                        <w:txbxContent>
                          <w:p w14:paraId="5BA1D8A8" w14:textId="5DFD03B3" w:rsidR="00AE5B00" w:rsidRPr="00AE5B00" w:rsidRDefault="00AE5B00" w:rsidP="00AE5B00">
                            <w:pPr>
                              <w:ind w:left="-90"/>
                              <w:rPr>
                                <w:rFonts w:ascii="Gill Sans MT" w:hAnsi="Gill Sans MT"/>
                                <w:b/>
                                <w:bCs/>
                                <w:sz w:val="20"/>
                                <w:szCs w:val="20"/>
                              </w:rPr>
                            </w:pPr>
                            <w:r w:rsidRPr="00ED1B76">
                              <w:rPr>
                                <w:rFonts w:ascii="Gill Sans MT" w:hAnsi="Gill Sans MT"/>
                                <w:b/>
                                <w:bCs/>
                                <w:sz w:val="18"/>
                                <w:szCs w:val="18"/>
                              </w:rPr>
                              <w:t>Opportunities</w:t>
                            </w:r>
                            <w:r w:rsidRPr="00AE5B00">
                              <w:rPr>
                                <w:rFonts w:ascii="Gill Sans MT" w:hAnsi="Gill Sans MT"/>
                                <w:b/>
                                <w:b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A4F6D" id="Text Box 8" o:spid="_x0000_s1030" type="#_x0000_t202" style="position:absolute;left:0;text-align:left;margin-left:250.85pt;margin-top:7.65pt;width:244.8pt;height:100.8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" fillcolor="white [3201]" strokeweight="1pt">
                <v:textbox>
                  <w:txbxContent>
                    <w:p w14:paraId="5BA1D8A8" w14:textId="5DFD03B3" w:rsidR="00AE5B00" w:rsidRPr="00AE5B00" w:rsidRDefault="00AE5B00" w:rsidP="00AE5B00">
                      <w:pPr>
                        <w:ind w:left="-90"/>
                        <w:rPr>
                          <w:rFonts w:ascii="Gill Sans MT" w:hAnsi="Gill Sans MT"/>
                          <w:b/>
                          <w:bCs/>
                          <w:sz w:val="20"/>
                          <w:szCs w:val="20"/>
                        </w:rPr>
                      </w:pPr>
                      <w:r w:rsidRPr="00ED1B76">
                        <w:rPr>
                          <w:rFonts w:ascii="Gill Sans MT" w:hAnsi="Gill Sans MT"/>
                          <w:b/>
                          <w:bCs/>
                          <w:sz w:val="18"/>
                          <w:szCs w:val="18"/>
                        </w:rPr>
                        <w:t>Opportunities</w:t>
                      </w:r>
                      <w:r w:rsidRPr="00AE5B00">
                        <w:rPr>
                          <w:rFonts w:ascii="Gill Sans MT" w:hAnsi="Gill Sans MT"/>
                          <w:b/>
                          <w:bCs/>
                          <w:sz w:val="20"/>
                          <w:szCs w:val="20"/>
                        </w:rPr>
                        <w:t>:</w:t>
                      </w:r>
                    </w:p>
                  </w:txbxContent>
                </v:textbox>
                <w10:wrap anchorx="margin"/>
              </v:shape>
            </w:pict>
          </mc:Fallback>
        </mc:AlternateContent>
      </w:r>
      <w:r w:rsidR="00682FD5">
        <w:rPr>
          <w:noProof/>
        </w:rPr>
        <mc:AlternateContent>
          <mc:Choice Requires="wps">
            <w:drawing>
              <wp:anchor distT="0" distB="0" distL="114300" distR="114300" simplePos="0" relativeHeight="251658240" behindDoc="0" locked="0" layoutInCell="1" allowOverlap="1" wp14:anchorId="0DFD2F2B" wp14:editId="04C40C59">
                <wp:simplePos x="0" y="0"/>
                <wp:positionH relativeFrom="margin">
                  <wp:posOffset>0</wp:posOffset>
                </wp:positionH>
                <wp:positionV relativeFrom="paragraph">
                  <wp:posOffset>94822</wp:posOffset>
                </wp:positionV>
                <wp:extent cx="3108960" cy="1280160"/>
                <wp:effectExtent l="0" t="0" r="15240" b="15240"/>
                <wp:wrapNone/>
                <wp:docPr id="5" name="Text Box 5"/>
                <wp:cNvGraphicFramePr/>
                <a:graphic xmlns:a="http://schemas.openxmlformats.org/drawingml/2006/main">
                  <a:graphicData uri="http://schemas.microsoft.com/office/word/2010/wordprocessingShape">
                    <wps:wsp>
                      <wps:cNvSpPr txBox="1"/>
                      <wps:spPr>
                        <a:xfrm>
                          <a:off x="0" y="0"/>
                          <a:ext cx="3108960" cy="1280160"/>
                        </a:xfrm>
                        <a:prstGeom prst="rect">
                          <a:avLst/>
                        </a:prstGeom>
                        <a:solidFill>
                          <a:schemeClr val="lt1"/>
                        </a:solidFill>
                        <a:ln w="12700">
                          <a:solidFill>
                            <a:prstClr val="black"/>
                          </a:solidFill>
                        </a:ln>
                      </wps:spPr>
                      <wps:txbx>
                        <w:txbxContent>
                          <w:p w14:paraId="42CD7BBD" w14:textId="26A3E656" w:rsidR="00682FD5" w:rsidRDefault="00682FD5" w:rsidP="00AE5B00">
                            <w:pPr>
                              <w:ind w:left="-90"/>
                              <w:rPr>
                                <w:rFonts w:ascii="Gill Sans MT" w:hAnsi="Gill Sans MT"/>
                                <w:b/>
                                <w:bCs/>
                                <w:sz w:val="20"/>
                                <w:szCs w:val="20"/>
                              </w:rPr>
                            </w:pPr>
                            <w:r w:rsidRPr="00ED1B76">
                              <w:rPr>
                                <w:rFonts w:ascii="Gill Sans MT" w:hAnsi="Gill Sans MT"/>
                                <w:b/>
                                <w:bCs/>
                                <w:sz w:val="18"/>
                                <w:szCs w:val="18"/>
                              </w:rPr>
                              <w:t>Strengths</w:t>
                            </w:r>
                            <w:r w:rsidRPr="00AE5B00">
                              <w:rPr>
                                <w:rFonts w:ascii="Gill Sans MT" w:hAnsi="Gill Sans MT"/>
                                <w:b/>
                                <w:bCs/>
                                <w:sz w:val="20"/>
                                <w:szCs w:val="20"/>
                              </w:rPr>
                              <w:t>:</w:t>
                            </w:r>
                          </w:p>
                          <w:p w14:paraId="78C833A0" w14:textId="15CEFEE5" w:rsidR="0004208B" w:rsidRPr="00AE5B00" w:rsidRDefault="0004208B" w:rsidP="00AE5B00">
                            <w:pPr>
                              <w:ind w:left="-90"/>
                              <w:rPr>
                                <w:rFonts w:ascii="Gill Sans MT" w:hAnsi="Gill Sans MT"/>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D2F2B" id="Text Box 5" o:spid="_x0000_s1031" type="#_x0000_t202" style="position:absolute;left:0;text-align:left;margin-left:0;margin-top:7.45pt;width:244.8pt;height:100.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" fillcolor="white [3201]" strokeweight="1pt">
                <v:textbox>
                  <w:txbxContent>
                    <w:p w14:paraId="42CD7BBD" w14:textId="26A3E656" w:rsidR="00682FD5" w:rsidRDefault="00682FD5" w:rsidP="00AE5B00">
                      <w:pPr>
                        <w:ind w:left="-90"/>
                        <w:rPr>
                          <w:rFonts w:ascii="Gill Sans MT" w:hAnsi="Gill Sans MT"/>
                          <w:b/>
                          <w:bCs/>
                          <w:sz w:val="20"/>
                          <w:szCs w:val="20"/>
                        </w:rPr>
                      </w:pPr>
                      <w:r w:rsidRPr="00ED1B76">
                        <w:rPr>
                          <w:rFonts w:ascii="Gill Sans MT" w:hAnsi="Gill Sans MT"/>
                          <w:b/>
                          <w:bCs/>
                          <w:sz w:val="18"/>
                          <w:szCs w:val="18"/>
                        </w:rPr>
                        <w:t>Strengths</w:t>
                      </w:r>
                      <w:r w:rsidRPr="00AE5B00">
                        <w:rPr>
                          <w:rFonts w:ascii="Gill Sans MT" w:hAnsi="Gill Sans MT"/>
                          <w:b/>
                          <w:bCs/>
                          <w:sz w:val="20"/>
                          <w:szCs w:val="20"/>
                        </w:rPr>
                        <w:t>:</w:t>
                      </w:r>
                    </w:p>
                    <w:p w14:paraId="78C833A0" w14:textId="15CEFEE5" w:rsidR="0004208B" w:rsidRPr="00AE5B00" w:rsidRDefault="0004208B" w:rsidP="00AE5B00">
                      <w:pPr>
                        <w:ind w:left="-90"/>
                        <w:rPr>
                          <w:rFonts w:ascii="Gill Sans MT" w:hAnsi="Gill Sans MT"/>
                          <w:b/>
                          <w:bCs/>
                          <w:sz w:val="20"/>
                          <w:szCs w:val="20"/>
                        </w:rPr>
                      </w:pPr>
                    </w:p>
                  </w:txbxContent>
                </v:textbox>
                <w10:wrap anchorx="margin"/>
              </v:shape>
            </w:pict>
          </mc:Fallback>
        </mc:AlternateContent>
      </w:r>
    </w:p>
    <w:p w14:paraId="1AB61C2A" w14:textId="0984D86E" w:rsidR="00682FD5" w:rsidRDefault="00682FD5" w:rsidP="005A6CAC">
      <w:pPr>
        <w:pStyle w:val="BodyCopy"/>
        <w:spacing w:after="0" w:line="240" w:lineRule="auto"/>
        <w:jc w:val="both"/>
      </w:pPr>
    </w:p>
    <w:p w14:paraId="15341FE6" w14:textId="247BD59A" w:rsidR="00682FD5" w:rsidRDefault="00682FD5" w:rsidP="005A6CAC">
      <w:pPr>
        <w:pStyle w:val="BodyCopy"/>
        <w:spacing w:after="0" w:line="240" w:lineRule="auto"/>
        <w:jc w:val="both"/>
      </w:pPr>
    </w:p>
    <w:p w14:paraId="3F61A38F" w14:textId="322F04C5" w:rsidR="00682FD5" w:rsidRDefault="00682FD5" w:rsidP="005A6CAC">
      <w:pPr>
        <w:pStyle w:val="BodyCopy"/>
        <w:spacing w:after="0" w:line="240" w:lineRule="auto"/>
        <w:jc w:val="both"/>
      </w:pPr>
    </w:p>
    <w:p w14:paraId="026565DA" w14:textId="06286ECD" w:rsidR="00682FD5" w:rsidRDefault="00682FD5" w:rsidP="005A6CAC">
      <w:pPr>
        <w:pStyle w:val="BodyCopy"/>
        <w:spacing w:after="0" w:line="240" w:lineRule="auto"/>
        <w:jc w:val="both"/>
      </w:pPr>
    </w:p>
    <w:p w14:paraId="507237C2" w14:textId="3655567B" w:rsidR="00682FD5" w:rsidRDefault="00682FD5" w:rsidP="005A6CAC">
      <w:pPr>
        <w:pStyle w:val="BodyCopy"/>
        <w:spacing w:after="0" w:line="240" w:lineRule="auto"/>
        <w:jc w:val="both"/>
      </w:pPr>
    </w:p>
    <w:p w14:paraId="3A5E04A9" w14:textId="25C2EABB" w:rsidR="00682FD5" w:rsidRDefault="00682FD5" w:rsidP="005A6CAC">
      <w:pPr>
        <w:pStyle w:val="BodyCopy"/>
        <w:spacing w:after="0" w:line="240" w:lineRule="auto"/>
        <w:jc w:val="both"/>
      </w:pPr>
    </w:p>
    <w:p w14:paraId="5A6D37B8" w14:textId="3EE0068E" w:rsidR="00682FD5" w:rsidRDefault="00682FD5" w:rsidP="005A6CAC">
      <w:pPr>
        <w:pStyle w:val="BodyCopy"/>
        <w:spacing w:after="0" w:line="240" w:lineRule="auto"/>
        <w:jc w:val="both"/>
      </w:pPr>
    </w:p>
    <w:p w14:paraId="25250022" w14:textId="5809B029" w:rsidR="00682FD5" w:rsidRDefault="00682FD5" w:rsidP="005A6CAC">
      <w:pPr>
        <w:pStyle w:val="BodyCopy"/>
        <w:spacing w:after="0" w:line="240" w:lineRule="auto"/>
        <w:jc w:val="both"/>
      </w:pPr>
    </w:p>
    <w:p w14:paraId="13618CB2" w14:textId="3A6CE2BF" w:rsidR="00682FD5" w:rsidRDefault="00AE5B00" w:rsidP="005A6CAC">
      <w:pPr>
        <w:pStyle w:val="BodyCopy"/>
        <w:spacing w:after="0" w:line="240" w:lineRule="auto"/>
        <w:jc w:val="both"/>
      </w:pPr>
      <w:r>
        <w:rPr>
          <w:noProof/>
        </w:rPr>
        <mc:AlternateContent>
          <mc:Choice Requires="wps">
            <w:drawing>
              <wp:anchor distT="0" distB="0" distL="114300" distR="114300" simplePos="0" relativeHeight="251658242" behindDoc="0" locked="0" layoutInCell="1" allowOverlap="1" wp14:anchorId="72432642" wp14:editId="1B552DD9">
                <wp:simplePos x="0" y="0"/>
                <wp:positionH relativeFrom="margin">
                  <wp:posOffset>3180768</wp:posOffset>
                </wp:positionH>
                <wp:positionV relativeFrom="paragraph">
                  <wp:posOffset>8752</wp:posOffset>
                </wp:positionV>
                <wp:extent cx="3108960" cy="1280160"/>
                <wp:effectExtent l="0" t="0" r="15240" b="15240"/>
                <wp:wrapNone/>
                <wp:docPr id="7" name="Text Box 7"/>
                <wp:cNvGraphicFramePr/>
                <a:graphic xmlns:a="http://schemas.openxmlformats.org/drawingml/2006/main">
                  <a:graphicData uri="http://schemas.microsoft.com/office/word/2010/wordprocessingShape">
                    <wps:wsp>
                      <wps:cNvSpPr txBox="1"/>
                      <wps:spPr>
                        <a:xfrm>
                          <a:off x="0" y="0"/>
                          <a:ext cx="3108960" cy="1280160"/>
                        </a:xfrm>
                        <a:prstGeom prst="rect">
                          <a:avLst/>
                        </a:prstGeom>
                        <a:solidFill>
                          <a:schemeClr val="lt1"/>
                        </a:solidFill>
                        <a:ln w="12700">
                          <a:solidFill>
                            <a:prstClr val="black"/>
                          </a:solidFill>
                        </a:ln>
                      </wps:spPr>
                      <wps:txbx>
                        <w:txbxContent>
                          <w:p w14:paraId="18F2E6E4" w14:textId="0ECE61F5" w:rsidR="00AE5B00" w:rsidRPr="00AE5B00" w:rsidRDefault="00AE5B00" w:rsidP="00AE5B00">
                            <w:pPr>
                              <w:ind w:left="-90"/>
                              <w:rPr>
                                <w:rFonts w:ascii="Gill Sans MT" w:hAnsi="Gill Sans MT"/>
                                <w:b/>
                                <w:bCs/>
                                <w:sz w:val="20"/>
                                <w:szCs w:val="20"/>
                              </w:rPr>
                            </w:pPr>
                            <w:r w:rsidRPr="00ED1B76">
                              <w:rPr>
                                <w:rFonts w:ascii="Gill Sans MT" w:hAnsi="Gill Sans MT"/>
                                <w:b/>
                                <w:bCs/>
                                <w:sz w:val="18"/>
                                <w:szCs w:val="18"/>
                              </w:rPr>
                              <w:t>Threats</w:t>
                            </w:r>
                            <w:r w:rsidRPr="00AE5B00">
                              <w:rPr>
                                <w:rFonts w:ascii="Gill Sans MT" w:hAnsi="Gill Sans MT"/>
                                <w:b/>
                                <w:b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32642" id="Text Box 7" o:spid="_x0000_s1032" type="#_x0000_t202" style="position:absolute;left:0;text-align:left;margin-left:250.45pt;margin-top:.7pt;width:244.8pt;height:100.8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" fillcolor="white [3201]" strokeweight="1pt">
                <v:textbox>
                  <w:txbxContent>
                    <w:p w14:paraId="18F2E6E4" w14:textId="0ECE61F5" w:rsidR="00AE5B00" w:rsidRPr="00AE5B00" w:rsidRDefault="00AE5B00" w:rsidP="00AE5B00">
                      <w:pPr>
                        <w:ind w:left="-90"/>
                        <w:rPr>
                          <w:rFonts w:ascii="Gill Sans MT" w:hAnsi="Gill Sans MT"/>
                          <w:b/>
                          <w:bCs/>
                          <w:sz w:val="20"/>
                          <w:szCs w:val="20"/>
                        </w:rPr>
                      </w:pPr>
                      <w:r w:rsidRPr="00ED1B76">
                        <w:rPr>
                          <w:rFonts w:ascii="Gill Sans MT" w:hAnsi="Gill Sans MT"/>
                          <w:b/>
                          <w:bCs/>
                          <w:sz w:val="18"/>
                          <w:szCs w:val="18"/>
                        </w:rPr>
                        <w:t>Threats</w:t>
                      </w:r>
                      <w:r w:rsidRPr="00AE5B00">
                        <w:rPr>
                          <w:rFonts w:ascii="Gill Sans MT" w:hAnsi="Gill Sans MT"/>
                          <w:b/>
                          <w:bCs/>
                          <w:sz w:val="20"/>
                          <w:szCs w:val="20"/>
                        </w:rPr>
                        <w:t>:</w:t>
                      </w:r>
                    </w:p>
                  </w:txbxContent>
                </v:textbox>
                <w10:wrap anchorx="margin"/>
              </v:shape>
            </w:pict>
          </mc:Fallback>
        </mc:AlternateContent>
      </w:r>
      <w:r>
        <w:rPr>
          <w:noProof/>
        </w:rPr>
        <mc:AlternateContent>
          <mc:Choice Requires="wps">
            <w:drawing>
              <wp:anchor distT="0" distB="0" distL="114300" distR="114300" simplePos="0" relativeHeight="251658241" behindDoc="0" locked="0" layoutInCell="1" allowOverlap="1" wp14:anchorId="4714955E" wp14:editId="41CAC0C8">
                <wp:simplePos x="0" y="0"/>
                <wp:positionH relativeFrom="margin">
                  <wp:align>left</wp:align>
                </wp:positionH>
                <wp:positionV relativeFrom="paragraph">
                  <wp:posOffset>8752</wp:posOffset>
                </wp:positionV>
                <wp:extent cx="3108960" cy="1280160"/>
                <wp:effectExtent l="0" t="0" r="15240" b="15240"/>
                <wp:wrapNone/>
                <wp:docPr id="6" name="Text Box 6"/>
                <wp:cNvGraphicFramePr/>
                <a:graphic xmlns:a="http://schemas.openxmlformats.org/drawingml/2006/main">
                  <a:graphicData uri="http://schemas.microsoft.com/office/word/2010/wordprocessingShape">
                    <wps:wsp>
                      <wps:cNvSpPr txBox="1"/>
                      <wps:spPr>
                        <a:xfrm>
                          <a:off x="0" y="0"/>
                          <a:ext cx="3108960" cy="1280160"/>
                        </a:xfrm>
                        <a:prstGeom prst="rect">
                          <a:avLst/>
                        </a:prstGeom>
                        <a:solidFill>
                          <a:schemeClr val="lt1"/>
                        </a:solidFill>
                        <a:ln w="12700">
                          <a:solidFill>
                            <a:prstClr val="black"/>
                          </a:solidFill>
                        </a:ln>
                      </wps:spPr>
                      <wps:txbx>
                        <w:txbxContent>
                          <w:p w14:paraId="74219C8B" w14:textId="6EAC6421" w:rsidR="00AE5B00" w:rsidRPr="00AE5B00" w:rsidRDefault="00AE5B00" w:rsidP="00AE5B00">
                            <w:pPr>
                              <w:ind w:left="-90"/>
                              <w:rPr>
                                <w:rFonts w:ascii="Gill Sans MT" w:hAnsi="Gill Sans MT"/>
                                <w:b/>
                                <w:bCs/>
                                <w:sz w:val="20"/>
                                <w:szCs w:val="20"/>
                              </w:rPr>
                            </w:pPr>
                            <w:r w:rsidRPr="00ED1B76">
                              <w:rPr>
                                <w:rFonts w:ascii="Gill Sans MT" w:hAnsi="Gill Sans MT"/>
                                <w:b/>
                                <w:bCs/>
                                <w:sz w:val="18"/>
                                <w:szCs w:val="18"/>
                              </w:rPr>
                              <w:t>Weaknesses</w:t>
                            </w:r>
                            <w:r w:rsidRPr="00AE5B00">
                              <w:rPr>
                                <w:rFonts w:ascii="Gill Sans MT" w:hAnsi="Gill Sans MT"/>
                                <w:b/>
                                <w:b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4955E" id="Text Box 6" o:spid="_x0000_s1033" type="#_x0000_t202" style="position:absolute;left:0;text-align:left;margin-left:0;margin-top:.7pt;width:244.8pt;height:100.8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" fillcolor="white [3201]" strokeweight="1pt">
                <v:textbox>
                  <w:txbxContent>
                    <w:p w14:paraId="74219C8B" w14:textId="6EAC6421" w:rsidR="00AE5B00" w:rsidRPr="00AE5B00" w:rsidRDefault="00AE5B00" w:rsidP="00AE5B00">
                      <w:pPr>
                        <w:ind w:left="-90"/>
                        <w:rPr>
                          <w:rFonts w:ascii="Gill Sans MT" w:hAnsi="Gill Sans MT"/>
                          <w:b/>
                          <w:bCs/>
                          <w:sz w:val="20"/>
                          <w:szCs w:val="20"/>
                        </w:rPr>
                      </w:pPr>
                      <w:r w:rsidRPr="00ED1B76">
                        <w:rPr>
                          <w:rFonts w:ascii="Gill Sans MT" w:hAnsi="Gill Sans MT"/>
                          <w:b/>
                          <w:bCs/>
                          <w:sz w:val="18"/>
                          <w:szCs w:val="18"/>
                        </w:rPr>
                        <w:t>Weaknesses</w:t>
                      </w:r>
                      <w:r w:rsidRPr="00AE5B00">
                        <w:rPr>
                          <w:rFonts w:ascii="Gill Sans MT" w:hAnsi="Gill Sans MT"/>
                          <w:b/>
                          <w:bCs/>
                          <w:sz w:val="20"/>
                          <w:szCs w:val="20"/>
                        </w:rPr>
                        <w:t>:</w:t>
                      </w:r>
                    </w:p>
                  </w:txbxContent>
                </v:textbox>
                <w10:wrap anchorx="margin"/>
              </v:shape>
            </w:pict>
          </mc:Fallback>
        </mc:AlternateContent>
      </w:r>
    </w:p>
    <w:p w14:paraId="00342706" w14:textId="141CC161" w:rsidR="00682FD5" w:rsidRDefault="00682FD5" w:rsidP="005A6CAC">
      <w:pPr>
        <w:pStyle w:val="BodyCopy"/>
        <w:spacing w:after="0" w:line="240" w:lineRule="auto"/>
        <w:jc w:val="both"/>
      </w:pPr>
    </w:p>
    <w:p w14:paraId="33DB319D" w14:textId="7B0B2F5F" w:rsidR="00682FD5" w:rsidRDefault="00682FD5" w:rsidP="005A6CAC">
      <w:pPr>
        <w:pStyle w:val="BodyCopy"/>
        <w:spacing w:after="0" w:line="240" w:lineRule="auto"/>
        <w:jc w:val="both"/>
      </w:pPr>
    </w:p>
    <w:p w14:paraId="77253975" w14:textId="6A1A37B6" w:rsidR="00682FD5" w:rsidRDefault="00682FD5" w:rsidP="005A6CAC">
      <w:pPr>
        <w:pStyle w:val="BodyCopy"/>
        <w:spacing w:after="0" w:line="240" w:lineRule="auto"/>
        <w:jc w:val="both"/>
      </w:pPr>
    </w:p>
    <w:p w14:paraId="0AD824DA" w14:textId="210A699B" w:rsidR="00682FD5" w:rsidRDefault="00682FD5" w:rsidP="005A6CAC">
      <w:pPr>
        <w:pStyle w:val="BodyCopy"/>
        <w:spacing w:after="0" w:line="240" w:lineRule="auto"/>
        <w:jc w:val="both"/>
      </w:pPr>
    </w:p>
    <w:p w14:paraId="278231CE" w14:textId="48BD8526" w:rsidR="00682FD5" w:rsidRDefault="00682FD5" w:rsidP="005A6CAC">
      <w:pPr>
        <w:pStyle w:val="BodyCopy"/>
        <w:spacing w:after="0" w:line="240" w:lineRule="auto"/>
        <w:jc w:val="both"/>
      </w:pPr>
    </w:p>
    <w:p w14:paraId="29A9F06D" w14:textId="77795578" w:rsidR="00682FD5" w:rsidRDefault="00682FD5" w:rsidP="005A6CAC">
      <w:pPr>
        <w:pStyle w:val="BodyCopy"/>
        <w:spacing w:after="0" w:line="240" w:lineRule="auto"/>
        <w:jc w:val="both"/>
      </w:pPr>
    </w:p>
    <w:p w14:paraId="04D0CE90" w14:textId="77777777" w:rsidR="00682FD5" w:rsidRDefault="00682FD5" w:rsidP="005A6CAC">
      <w:pPr>
        <w:pStyle w:val="BodyCopy"/>
        <w:spacing w:after="0" w:line="240" w:lineRule="auto"/>
        <w:jc w:val="both"/>
      </w:pPr>
    </w:p>
    <w:p w14:paraId="0D9B3CEC" w14:textId="77777777" w:rsidR="0001451F" w:rsidRDefault="0001451F" w:rsidP="005A6CAC">
      <w:pPr>
        <w:pStyle w:val="BodyCopy"/>
        <w:spacing w:after="0" w:line="240" w:lineRule="auto"/>
        <w:jc w:val="both"/>
      </w:pPr>
    </w:p>
    <w:p w14:paraId="28CA7D54" w14:textId="57CF2593" w:rsidR="00E10219" w:rsidRPr="00E871E3" w:rsidRDefault="00E10219" w:rsidP="005A6CAC">
      <w:pPr>
        <w:pStyle w:val="BodyCopy"/>
        <w:spacing w:after="0" w:line="240" w:lineRule="auto"/>
        <w:jc w:val="both"/>
        <w:rPr>
          <w:sz w:val="20"/>
          <w:szCs w:val="22"/>
        </w:rPr>
      </w:pPr>
      <w:r w:rsidRPr="00E871E3">
        <w:rPr>
          <w:b/>
          <w:bCs/>
          <w:color w:val="BA0C2F"/>
          <w:sz w:val="20"/>
          <w:szCs w:val="22"/>
        </w:rPr>
        <w:t>Notes:</w:t>
      </w:r>
      <w:r w:rsidRPr="00E871E3">
        <w:rPr>
          <w:color w:val="BA0C2F"/>
          <w:sz w:val="20"/>
          <w:szCs w:val="22"/>
        </w:rPr>
        <w:t xml:space="preserve"> </w:t>
      </w:r>
      <w:r w:rsidRPr="00E871E3">
        <w:rPr>
          <w:color w:val="BA0C2F"/>
        </w:rPr>
        <w:t xml:space="preserve"> </w:t>
      </w:r>
    </w:p>
    <w:p w14:paraId="6C2AC722" w14:textId="7EA6D3A5" w:rsidR="004C4842" w:rsidRPr="00E871E3" w:rsidRDefault="00E10219" w:rsidP="00F87CCE">
      <w:pPr>
        <w:pStyle w:val="BodyCopy"/>
        <w:numPr>
          <w:ilvl w:val="0"/>
          <w:numId w:val="11"/>
        </w:numPr>
        <w:spacing w:after="0" w:line="240" w:lineRule="auto"/>
        <w:ind w:left="360" w:hanging="270"/>
        <w:jc w:val="both"/>
        <w:rPr>
          <w:sz w:val="18"/>
          <w:szCs w:val="20"/>
        </w:rPr>
      </w:pPr>
      <w:r w:rsidRPr="00E871E3">
        <w:rPr>
          <w:sz w:val="18"/>
          <w:szCs w:val="20"/>
        </w:rPr>
        <w:t xml:space="preserve">The NSCA identifies </w:t>
      </w:r>
      <w:r w:rsidRPr="00E871E3">
        <w:rPr>
          <w:b/>
          <w:bCs/>
          <w:sz w:val="18"/>
          <w:szCs w:val="20"/>
        </w:rPr>
        <w:t>11 technical areas as</w:t>
      </w:r>
      <w:r w:rsidRPr="00E871E3">
        <w:rPr>
          <w:sz w:val="18"/>
          <w:szCs w:val="20"/>
        </w:rPr>
        <w:t xml:space="preserve"> </w:t>
      </w:r>
      <w:r w:rsidR="00C67512" w:rsidRPr="00E871E3">
        <w:rPr>
          <w:sz w:val="18"/>
          <w:szCs w:val="20"/>
        </w:rPr>
        <w:t xml:space="preserve">fundamental to an effective public health supply chain:  strategic planning and management, policy and governance, </w:t>
      </w:r>
      <w:r w:rsidR="00F87CCE" w:rsidRPr="00E871E3">
        <w:rPr>
          <w:sz w:val="18"/>
          <w:szCs w:val="20"/>
        </w:rPr>
        <w:t>FASP</w:t>
      </w:r>
      <w:r w:rsidR="00014E14" w:rsidRPr="00E871E3">
        <w:rPr>
          <w:sz w:val="18"/>
          <w:szCs w:val="20"/>
        </w:rPr>
        <w:t xml:space="preserve">, procurement and customs, </w:t>
      </w:r>
      <w:r w:rsidR="00C67512" w:rsidRPr="00E871E3">
        <w:rPr>
          <w:sz w:val="18"/>
          <w:szCs w:val="20"/>
        </w:rPr>
        <w:t xml:space="preserve">financial sustainability, warehousing and storage, </w:t>
      </w:r>
      <w:r w:rsidR="00014E14" w:rsidRPr="00E871E3">
        <w:rPr>
          <w:sz w:val="18"/>
          <w:szCs w:val="20"/>
        </w:rPr>
        <w:t xml:space="preserve">distribution, </w:t>
      </w:r>
      <w:r w:rsidR="00B87B78" w:rsidRPr="00E871E3">
        <w:rPr>
          <w:sz w:val="18"/>
          <w:szCs w:val="20"/>
        </w:rPr>
        <w:t xml:space="preserve">quality assurance and pharmacovigilance, LMIS, </w:t>
      </w:r>
      <w:r w:rsidR="00014E14" w:rsidRPr="00E871E3">
        <w:rPr>
          <w:sz w:val="18"/>
          <w:szCs w:val="20"/>
        </w:rPr>
        <w:t xml:space="preserve">human resources, </w:t>
      </w:r>
      <w:r w:rsidR="00B87B78" w:rsidRPr="00E871E3">
        <w:rPr>
          <w:sz w:val="18"/>
          <w:szCs w:val="20"/>
        </w:rPr>
        <w:t>and waste management.</w:t>
      </w:r>
      <w:r w:rsidR="00014E14" w:rsidRPr="00E871E3">
        <w:rPr>
          <w:sz w:val="18"/>
          <w:szCs w:val="20"/>
        </w:rPr>
        <w:t xml:space="preserve">  </w:t>
      </w:r>
      <w:r w:rsidR="001830FD" w:rsidRPr="00E871E3">
        <w:rPr>
          <w:sz w:val="18"/>
          <w:szCs w:val="20"/>
        </w:rPr>
        <w:t xml:space="preserve">These areas can help guide discussion to ensure that all important </w:t>
      </w:r>
      <w:r w:rsidR="004C4842" w:rsidRPr="00E871E3">
        <w:rPr>
          <w:sz w:val="18"/>
          <w:szCs w:val="20"/>
        </w:rPr>
        <w:t>functions within the supply chain are addressed.</w:t>
      </w:r>
    </w:p>
    <w:p w14:paraId="06F093E8" w14:textId="2E00E566" w:rsidR="00DF393D" w:rsidRPr="00E871E3" w:rsidRDefault="00842919" w:rsidP="00F87CCE">
      <w:pPr>
        <w:pStyle w:val="BodyCopy"/>
        <w:numPr>
          <w:ilvl w:val="0"/>
          <w:numId w:val="11"/>
        </w:numPr>
        <w:spacing w:after="0" w:line="240" w:lineRule="auto"/>
        <w:ind w:left="360" w:hanging="270"/>
        <w:jc w:val="both"/>
        <w:rPr>
          <w:sz w:val="18"/>
          <w:szCs w:val="20"/>
        </w:rPr>
      </w:pPr>
      <w:r w:rsidRPr="00E871E3">
        <w:rPr>
          <w:sz w:val="18"/>
          <w:szCs w:val="20"/>
        </w:rPr>
        <w:t xml:space="preserve">Selecting the </w:t>
      </w:r>
      <w:r w:rsidRPr="00E871E3">
        <w:rPr>
          <w:b/>
          <w:bCs/>
          <w:sz w:val="18"/>
          <w:szCs w:val="20"/>
        </w:rPr>
        <w:t>top three opportunities</w:t>
      </w:r>
      <w:r w:rsidRPr="00E871E3">
        <w:rPr>
          <w:sz w:val="18"/>
          <w:szCs w:val="20"/>
        </w:rPr>
        <w:t xml:space="preserve"> will depend upon </w:t>
      </w:r>
      <w:r w:rsidR="00732ED4" w:rsidRPr="00E871E3">
        <w:rPr>
          <w:sz w:val="18"/>
          <w:szCs w:val="20"/>
        </w:rPr>
        <w:t xml:space="preserve">the framing – opportunities that are most easily attainable (“low hanging fruit”), </w:t>
      </w:r>
      <w:r w:rsidR="005B5964" w:rsidRPr="00E871E3">
        <w:rPr>
          <w:sz w:val="18"/>
          <w:szCs w:val="20"/>
        </w:rPr>
        <w:t xml:space="preserve">critical to unlock other opportunities (“bottlenecks”), </w:t>
      </w:r>
      <w:r w:rsidR="004C565E" w:rsidRPr="00E871E3">
        <w:rPr>
          <w:sz w:val="18"/>
          <w:szCs w:val="20"/>
        </w:rPr>
        <w:t xml:space="preserve">or simply those viewed as the most important, independent of ease of attainment or timeframe.  This is a discussion for the experts in the room, and multiple lists could be constructed if deemed appropriate. </w:t>
      </w:r>
    </w:p>
    <w:p w14:paraId="463C26B0" w14:textId="7EA0721D" w:rsidR="004B3068" w:rsidRPr="00E871E3" w:rsidRDefault="00667350" w:rsidP="00F87CCE">
      <w:pPr>
        <w:pStyle w:val="BodyCopy"/>
        <w:numPr>
          <w:ilvl w:val="0"/>
          <w:numId w:val="11"/>
        </w:numPr>
        <w:spacing w:after="0" w:line="240" w:lineRule="auto"/>
        <w:ind w:left="360" w:hanging="270"/>
        <w:jc w:val="both"/>
        <w:rPr>
          <w:sz w:val="16"/>
          <w:szCs w:val="18"/>
        </w:rPr>
      </w:pPr>
      <w:r w:rsidRPr="00E871E3">
        <w:rPr>
          <w:b/>
          <w:bCs/>
          <w:sz w:val="18"/>
          <w:szCs w:val="20"/>
        </w:rPr>
        <w:t>T</w:t>
      </w:r>
      <w:r w:rsidR="00DF393D" w:rsidRPr="00E871E3">
        <w:rPr>
          <w:b/>
          <w:bCs/>
          <w:sz w:val="18"/>
          <w:szCs w:val="20"/>
        </w:rPr>
        <w:t>hreats</w:t>
      </w:r>
      <w:r w:rsidRPr="00E871E3">
        <w:rPr>
          <w:sz w:val="18"/>
          <w:szCs w:val="20"/>
        </w:rPr>
        <w:t xml:space="preserve"> to the supply chain system can be both internal (</w:t>
      </w:r>
      <w:r w:rsidR="0001451F" w:rsidRPr="00E871E3">
        <w:rPr>
          <w:sz w:val="18"/>
          <w:szCs w:val="20"/>
        </w:rPr>
        <w:t xml:space="preserve">features of the system itself and more easily controllable) and external (exogenous factors that the system will need to adapt to but cannot easily control itself).  Be sure to consider both sets of threat in analysis. </w:t>
      </w:r>
      <w:bookmarkStart w:id="0" w:name="_GoBack"/>
      <w:bookmarkEnd w:id="0"/>
    </w:p>
    <w:sectPr w:rsidR="004B3068" w:rsidRPr="00E871E3" w:rsidSect="006E607C">
      <w:pgSz w:w="11906" w:h="16838" w:code="9"/>
      <w:pgMar w:top="1008"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F677F" w14:textId="77777777" w:rsidR="00781076" w:rsidRDefault="00781076" w:rsidP="00DF322D">
      <w:pPr>
        <w:spacing w:after="0" w:line="240" w:lineRule="auto"/>
      </w:pPr>
      <w:r>
        <w:separator/>
      </w:r>
    </w:p>
  </w:endnote>
  <w:endnote w:type="continuationSeparator" w:id="0">
    <w:p w14:paraId="6DF11329" w14:textId="77777777" w:rsidR="00781076" w:rsidRDefault="00781076" w:rsidP="00DF322D">
      <w:pPr>
        <w:spacing w:after="0" w:line="240" w:lineRule="auto"/>
      </w:pPr>
      <w:r>
        <w:continuationSeparator/>
      </w:r>
    </w:p>
  </w:endnote>
  <w:endnote w:type="continuationNotice" w:id="1">
    <w:p w14:paraId="407C07BB" w14:textId="77777777" w:rsidR="00781076" w:rsidRDefault="007810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Gill Sans Std Light">
    <w:altName w:val="Calibri"/>
    <w:panose1 w:val="00000000000000000000"/>
    <w:charset w:val="00"/>
    <w:family w:val="swiss"/>
    <w:notTrueType/>
    <w:pitch w:val="variable"/>
    <w:sig w:usb0="800000AF" w:usb1="4000204A" w:usb2="00000000" w:usb3="00000000" w:csb0="00000001" w:csb1="00000000"/>
  </w:font>
  <w:font w:name="GillSansMT-Bold">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0000000000000000000"/>
    <w:charset w:val="4D"/>
    <w:family w:val="auto"/>
    <w:notTrueType/>
    <w:pitch w:val="default"/>
    <w:sig w:usb0="00000003" w:usb1="00000000" w:usb2="00000000" w:usb3="00000000" w:csb0="00000001" w:csb1="00000000"/>
  </w:font>
  <w:font w:name="@Yu Gothic UI Light">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45118" w14:textId="77777777" w:rsidR="00781076" w:rsidRDefault="00781076" w:rsidP="00DF322D">
      <w:pPr>
        <w:spacing w:after="0" w:line="240" w:lineRule="auto"/>
      </w:pPr>
      <w:r>
        <w:separator/>
      </w:r>
    </w:p>
  </w:footnote>
  <w:footnote w:type="continuationSeparator" w:id="0">
    <w:p w14:paraId="77CD5A78" w14:textId="77777777" w:rsidR="00781076" w:rsidRDefault="00781076" w:rsidP="00DF322D">
      <w:pPr>
        <w:spacing w:after="0" w:line="240" w:lineRule="auto"/>
      </w:pPr>
      <w:r>
        <w:continuationSeparator/>
      </w:r>
    </w:p>
  </w:footnote>
  <w:footnote w:type="continuationNotice" w:id="1">
    <w:p w14:paraId="61A10E2A" w14:textId="77777777" w:rsidR="00781076" w:rsidRDefault="007810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C46F5"/>
    <w:multiLevelType w:val="hybridMultilevel"/>
    <w:tmpl w:val="D7902DCC"/>
    <w:lvl w:ilvl="0" w:tplc="7F844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A3BAE"/>
    <w:multiLevelType w:val="hybridMultilevel"/>
    <w:tmpl w:val="7A404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B6824"/>
    <w:multiLevelType w:val="hybridMultilevel"/>
    <w:tmpl w:val="79063856"/>
    <w:lvl w:ilvl="0" w:tplc="C81419AC">
      <w:start w:val="1"/>
      <w:numFmt w:val="bullet"/>
      <w:pStyle w:val="BoxBullet"/>
      <w:lvlText w:val="–"/>
      <w:lvlJc w:val="left"/>
      <w:pPr>
        <w:ind w:left="720" w:hanging="360"/>
      </w:pPr>
      <w:rPr>
        <w:rFonts w:ascii="Gill Sans MT" w:hAnsi="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0A15E1"/>
    <w:multiLevelType w:val="hybridMultilevel"/>
    <w:tmpl w:val="046C0EE6"/>
    <w:lvl w:ilvl="0" w:tplc="7F844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8E32E4"/>
    <w:multiLevelType w:val="hybridMultilevel"/>
    <w:tmpl w:val="26CE11B4"/>
    <w:lvl w:ilvl="0" w:tplc="7F844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32AFE"/>
    <w:multiLevelType w:val="hybridMultilevel"/>
    <w:tmpl w:val="0238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50490F"/>
    <w:multiLevelType w:val="hybridMultilevel"/>
    <w:tmpl w:val="0238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6A4A09"/>
    <w:multiLevelType w:val="hybridMultilevel"/>
    <w:tmpl w:val="E5708014"/>
    <w:lvl w:ilvl="0" w:tplc="16CE1F66">
      <w:start w:val="1"/>
      <w:numFmt w:val="bullet"/>
      <w:pStyle w:val="TableBullets"/>
      <w:lvlText w:val="–"/>
      <w:lvlJc w:val="left"/>
      <w:pPr>
        <w:ind w:left="903" w:hanging="360"/>
      </w:pPr>
      <w:rPr>
        <w:rFonts w:ascii="Gill Sans MT" w:hAnsi="Gill Sans MT"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8" w15:restartNumberingAfterBreak="0">
    <w:nsid w:val="5F940026"/>
    <w:multiLevelType w:val="hybridMultilevel"/>
    <w:tmpl w:val="BEC89316"/>
    <w:lvl w:ilvl="0" w:tplc="7F8448C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1C4B23"/>
    <w:multiLevelType w:val="hybridMultilevel"/>
    <w:tmpl w:val="45F8BFC4"/>
    <w:lvl w:ilvl="0" w:tplc="C1686E9A">
      <w:start w:val="1"/>
      <w:numFmt w:val="bullet"/>
      <w:pStyle w:val="Bullet"/>
      <w:lvlText w:val=""/>
      <w:lvlJc w:val="left"/>
      <w:pPr>
        <w:ind w:left="720" w:hanging="360"/>
      </w:pPr>
      <w:rPr>
        <w:rFonts w:ascii="Symbol" w:hAnsi="Symbol" w:hint="default"/>
      </w:rPr>
    </w:lvl>
    <w:lvl w:ilvl="1" w:tplc="94AC2D7A">
      <w:start w:val="1"/>
      <w:numFmt w:val="bullet"/>
      <w:pStyle w:val="Bullet2"/>
      <w:lvlText w:val="o"/>
      <w:lvlJc w:val="left"/>
      <w:pPr>
        <w:ind w:left="1440" w:hanging="360"/>
      </w:pPr>
      <w:rPr>
        <w:rFonts w:ascii="Courier New" w:hAnsi="Courier New" w:cs="Courier New" w:hint="default"/>
      </w:rPr>
    </w:lvl>
    <w:lvl w:ilvl="2" w:tplc="339C3FD2">
      <w:start w:val="1"/>
      <w:numFmt w:val="bullet"/>
      <w:pStyle w:val="Bullet3"/>
      <w:lvlText w:val="–"/>
      <w:lvlJc w:val="left"/>
      <w:pPr>
        <w:ind w:left="2160" w:hanging="360"/>
      </w:pPr>
      <w:rPr>
        <w:rFonts w:ascii="Gill Sans MT" w:hAnsi="Gill Sans M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9"/>
  </w:num>
  <w:num w:numId="4">
    <w:abstractNumId w:val="9"/>
  </w:num>
  <w:num w:numId="5">
    <w:abstractNumId w:val="7"/>
  </w:num>
  <w:num w:numId="6">
    <w:abstractNumId w:val="0"/>
  </w:num>
  <w:num w:numId="7">
    <w:abstractNumId w:val="8"/>
  </w:num>
  <w:num w:numId="8">
    <w:abstractNumId w:val="3"/>
  </w:num>
  <w:num w:numId="9">
    <w:abstractNumId w:val="4"/>
  </w:num>
  <w:num w:numId="10">
    <w:abstractNumId w:val="5"/>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6B"/>
    <w:rsid w:val="00005E83"/>
    <w:rsid w:val="0001451F"/>
    <w:rsid w:val="00014E14"/>
    <w:rsid w:val="0001780A"/>
    <w:rsid w:val="000222F8"/>
    <w:rsid w:val="0004208B"/>
    <w:rsid w:val="00061A5D"/>
    <w:rsid w:val="0006471D"/>
    <w:rsid w:val="0009469C"/>
    <w:rsid w:val="0009472D"/>
    <w:rsid w:val="000A24BB"/>
    <w:rsid w:val="000F4D1D"/>
    <w:rsid w:val="0010085E"/>
    <w:rsid w:val="00100E1F"/>
    <w:rsid w:val="0013271E"/>
    <w:rsid w:val="00132B97"/>
    <w:rsid w:val="00146EC1"/>
    <w:rsid w:val="001653F0"/>
    <w:rsid w:val="00172779"/>
    <w:rsid w:val="00172ABE"/>
    <w:rsid w:val="00182554"/>
    <w:rsid w:val="001830FD"/>
    <w:rsid w:val="00192444"/>
    <w:rsid w:val="001973F9"/>
    <w:rsid w:val="00197DAE"/>
    <w:rsid w:val="001B113B"/>
    <w:rsid w:val="001D1207"/>
    <w:rsid w:val="001F23E2"/>
    <w:rsid w:val="001F47DC"/>
    <w:rsid w:val="001F4D1A"/>
    <w:rsid w:val="001F6AEB"/>
    <w:rsid w:val="00236B5F"/>
    <w:rsid w:val="00243887"/>
    <w:rsid w:val="00251877"/>
    <w:rsid w:val="002529F4"/>
    <w:rsid w:val="00255EC3"/>
    <w:rsid w:val="00260935"/>
    <w:rsid w:val="002A4695"/>
    <w:rsid w:val="002E204E"/>
    <w:rsid w:val="002F7F0C"/>
    <w:rsid w:val="00301AAC"/>
    <w:rsid w:val="0030404A"/>
    <w:rsid w:val="003046C7"/>
    <w:rsid w:val="003156DE"/>
    <w:rsid w:val="003528F2"/>
    <w:rsid w:val="003B1515"/>
    <w:rsid w:val="003B6015"/>
    <w:rsid w:val="003C43EB"/>
    <w:rsid w:val="003C5D2E"/>
    <w:rsid w:val="003F076B"/>
    <w:rsid w:val="003F20DE"/>
    <w:rsid w:val="004027BA"/>
    <w:rsid w:val="00413CB6"/>
    <w:rsid w:val="00417E82"/>
    <w:rsid w:val="004237E0"/>
    <w:rsid w:val="00423D3B"/>
    <w:rsid w:val="00432588"/>
    <w:rsid w:val="00432D6E"/>
    <w:rsid w:val="00435087"/>
    <w:rsid w:val="004359D8"/>
    <w:rsid w:val="004366A2"/>
    <w:rsid w:val="00457A9F"/>
    <w:rsid w:val="004B3068"/>
    <w:rsid w:val="004C4842"/>
    <w:rsid w:val="004C565E"/>
    <w:rsid w:val="004D29AD"/>
    <w:rsid w:val="004E6C01"/>
    <w:rsid w:val="00512038"/>
    <w:rsid w:val="00512776"/>
    <w:rsid w:val="00542A88"/>
    <w:rsid w:val="0056252B"/>
    <w:rsid w:val="00596BC6"/>
    <w:rsid w:val="005A6CAC"/>
    <w:rsid w:val="005B3F3B"/>
    <w:rsid w:val="005B5964"/>
    <w:rsid w:val="005E2A21"/>
    <w:rsid w:val="005F2C78"/>
    <w:rsid w:val="005F35A9"/>
    <w:rsid w:val="00604AC8"/>
    <w:rsid w:val="006218F2"/>
    <w:rsid w:val="00642A15"/>
    <w:rsid w:val="00644E90"/>
    <w:rsid w:val="0066170F"/>
    <w:rsid w:val="00667350"/>
    <w:rsid w:val="00681DAE"/>
    <w:rsid w:val="00682FD5"/>
    <w:rsid w:val="00683571"/>
    <w:rsid w:val="006868E6"/>
    <w:rsid w:val="006878B0"/>
    <w:rsid w:val="00695A7C"/>
    <w:rsid w:val="006D3B52"/>
    <w:rsid w:val="006E3796"/>
    <w:rsid w:val="006E607C"/>
    <w:rsid w:val="007048D1"/>
    <w:rsid w:val="00717B33"/>
    <w:rsid w:val="00732ED4"/>
    <w:rsid w:val="007478D2"/>
    <w:rsid w:val="007609AA"/>
    <w:rsid w:val="00764501"/>
    <w:rsid w:val="00781076"/>
    <w:rsid w:val="007A6311"/>
    <w:rsid w:val="007D2D45"/>
    <w:rsid w:val="007D35D1"/>
    <w:rsid w:val="007D521F"/>
    <w:rsid w:val="007F06E1"/>
    <w:rsid w:val="00802ED5"/>
    <w:rsid w:val="008048F0"/>
    <w:rsid w:val="008242AC"/>
    <w:rsid w:val="00830EE3"/>
    <w:rsid w:val="008405B0"/>
    <w:rsid w:val="00842919"/>
    <w:rsid w:val="0087583A"/>
    <w:rsid w:val="00875DB1"/>
    <w:rsid w:val="00884EC6"/>
    <w:rsid w:val="008873D9"/>
    <w:rsid w:val="00894930"/>
    <w:rsid w:val="008E4A9E"/>
    <w:rsid w:val="008F2C84"/>
    <w:rsid w:val="009063EF"/>
    <w:rsid w:val="009218E5"/>
    <w:rsid w:val="00925AE3"/>
    <w:rsid w:val="00936229"/>
    <w:rsid w:val="009456B0"/>
    <w:rsid w:val="009B04B3"/>
    <w:rsid w:val="00A0683E"/>
    <w:rsid w:val="00A12B8E"/>
    <w:rsid w:val="00A34D12"/>
    <w:rsid w:val="00A430DF"/>
    <w:rsid w:val="00A44D64"/>
    <w:rsid w:val="00A457CE"/>
    <w:rsid w:val="00A53A25"/>
    <w:rsid w:val="00AB0899"/>
    <w:rsid w:val="00AB1D75"/>
    <w:rsid w:val="00AD6D4E"/>
    <w:rsid w:val="00AE540A"/>
    <w:rsid w:val="00AE5B00"/>
    <w:rsid w:val="00AE66EE"/>
    <w:rsid w:val="00AF0620"/>
    <w:rsid w:val="00AF51C4"/>
    <w:rsid w:val="00B00D1B"/>
    <w:rsid w:val="00B01C9E"/>
    <w:rsid w:val="00B17B84"/>
    <w:rsid w:val="00B546B8"/>
    <w:rsid w:val="00B60CDA"/>
    <w:rsid w:val="00B87B78"/>
    <w:rsid w:val="00B92E05"/>
    <w:rsid w:val="00BF1B13"/>
    <w:rsid w:val="00BF5A96"/>
    <w:rsid w:val="00BF7E14"/>
    <w:rsid w:val="00C15703"/>
    <w:rsid w:val="00C27B3E"/>
    <w:rsid w:val="00C46CF2"/>
    <w:rsid w:val="00C474AA"/>
    <w:rsid w:val="00C66E29"/>
    <w:rsid w:val="00C67512"/>
    <w:rsid w:val="00C712AB"/>
    <w:rsid w:val="00C749AF"/>
    <w:rsid w:val="00C752B7"/>
    <w:rsid w:val="00C81B07"/>
    <w:rsid w:val="00C959B7"/>
    <w:rsid w:val="00CC0C08"/>
    <w:rsid w:val="00CE0FAA"/>
    <w:rsid w:val="00D20C50"/>
    <w:rsid w:val="00D5037A"/>
    <w:rsid w:val="00D630A6"/>
    <w:rsid w:val="00D669BB"/>
    <w:rsid w:val="00D731D5"/>
    <w:rsid w:val="00DA12C7"/>
    <w:rsid w:val="00DA2D2B"/>
    <w:rsid w:val="00DB6604"/>
    <w:rsid w:val="00DD65D8"/>
    <w:rsid w:val="00DE40BA"/>
    <w:rsid w:val="00DE44BF"/>
    <w:rsid w:val="00DE595C"/>
    <w:rsid w:val="00DF322D"/>
    <w:rsid w:val="00DF393D"/>
    <w:rsid w:val="00DF3E8E"/>
    <w:rsid w:val="00E06D71"/>
    <w:rsid w:val="00E07293"/>
    <w:rsid w:val="00E10219"/>
    <w:rsid w:val="00E115D2"/>
    <w:rsid w:val="00E11C5A"/>
    <w:rsid w:val="00E35A7F"/>
    <w:rsid w:val="00E428A4"/>
    <w:rsid w:val="00E52EAA"/>
    <w:rsid w:val="00E61186"/>
    <w:rsid w:val="00E71522"/>
    <w:rsid w:val="00E72295"/>
    <w:rsid w:val="00E844C7"/>
    <w:rsid w:val="00E8647A"/>
    <w:rsid w:val="00E871E3"/>
    <w:rsid w:val="00E919F1"/>
    <w:rsid w:val="00ED1B76"/>
    <w:rsid w:val="00F16D9F"/>
    <w:rsid w:val="00F36BFA"/>
    <w:rsid w:val="00F7515F"/>
    <w:rsid w:val="00F83DEA"/>
    <w:rsid w:val="00F87149"/>
    <w:rsid w:val="00F87CCE"/>
    <w:rsid w:val="00F9010A"/>
    <w:rsid w:val="00F90796"/>
    <w:rsid w:val="00FA173C"/>
    <w:rsid w:val="00FA3F35"/>
    <w:rsid w:val="00FB527B"/>
    <w:rsid w:val="00FC61F1"/>
    <w:rsid w:val="00FE6062"/>
    <w:rsid w:val="00FF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A9C6"/>
  <w15:chartTrackingRefBased/>
  <w15:docId w15:val="{E1CA18E4-E4C8-4F28-BEC6-03F62BDC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s">
    <w:name w:val="*Acronyms"/>
    <w:qFormat/>
    <w:rsid w:val="00D669BB"/>
    <w:pPr>
      <w:spacing w:after="20" w:line="240" w:lineRule="auto"/>
      <w:ind w:left="274" w:hanging="274"/>
    </w:pPr>
    <w:rPr>
      <w:rFonts w:ascii="Gill Sans MT" w:eastAsia="Times New Roman" w:hAnsi="Gill Sans MT" w:cs="Times New Roman"/>
      <w:color w:val="6C6463"/>
    </w:rPr>
  </w:style>
  <w:style w:type="paragraph" w:customStyle="1" w:styleId="BodyCopy">
    <w:name w:val="*Body Copy"/>
    <w:qFormat/>
    <w:rsid w:val="00D669BB"/>
    <w:pPr>
      <w:spacing w:after="220" w:line="247" w:lineRule="auto"/>
    </w:pPr>
    <w:rPr>
      <w:rFonts w:ascii="Gill Sans MT" w:eastAsia="Times New Roman" w:hAnsi="Gill Sans MT" w:cs="Times New Roman"/>
      <w:color w:val="6C6463"/>
      <w:szCs w:val="24"/>
    </w:rPr>
  </w:style>
  <w:style w:type="paragraph" w:customStyle="1" w:styleId="BoxBullet">
    <w:name w:val="*Box Bullet"/>
    <w:qFormat/>
    <w:rsid w:val="00D669BB"/>
    <w:pPr>
      <w:numPr>
        <w:numId w:val="1"/>
      </w:numPr>
      <w:spacing w:after="60" w:line="240" w:lineRule="auto"/>
    </w:pPr>
    <w:rPr>
      <w:rFonts w:ascii="Gill Sans MT" w:eastAsia="Times New Roman" w:hAnsi="Gill Sans MT" w:cs="Times New Roman"/>
      <w:color w:val="002F6C" w:themeColor="text2"/>
      <w:sz w:val="20"/>
      <w:szCs w:val="20"/>
    </w:rPr>
  </w:style>
  <w:style w:type="paragraph" w:customStyle="1" w:styleId="BoxText">
    <w:name w:val="*Box Text"/>
    <w:qFormat/>
    <w:rsid w:val="00D669BB"/>
    <w:pPr>
      <w:spacing w:after="120" w:line="240" w:lineRule="auto"/>
    </w:pPr>
    <w:rPr>
      <w:rFonts w:ascii="Gill Sans MT" w:eastAsia="Times New Roman" w:hAnsi="Gill Sans MT" w:cs="Times New Roman"/>
      <w:color w:val="002F6C"/>
      <w:sz w:val="20"/>
      <w:szCs w:val="20"/>
    </w:rPr>
  </w:style>
  <w:style w:type="paragraph" w:customStyle="1" w:styleId="BoxTitle">
    <w:name w:val="*Box Title"/>
    <w:qFormat/>
    <w:rsid w:val="00D669BB"/>
    <w:pPr>
      <w:spacing w:after="120" w:line="247" w:lineRule="auto"/>
      <w:jc w:val="center"/>
    </w:pPr>
    <w:rPr>
      <w:rFonts w:ascii="Gill Sans MT" w:eastAsia="Times New Roman" w:hAnsi="Gill Sans MT" w:cs="Times New Roman"/>
      <w:b/>
      <w:color w:val="002F6C" w:themeColor="text2"/>
      <w:sz w:val="20"/>
      <w:szCs w:val="20"/>
    </w:rPr>
  </w:style>
  <w:style w:type="paragraph" w:customStyle="1" w:styleId="Bullet">
    <w:name w:val="*Bullet"/>
    <w:link w:val="BulletChar"/>
    <w:qFormat/>
    <w:rsid w:val="00D669BB"/>
    <w:pPr>
      <w:numPr>
        <w:numId w:val="4"/>
      </w:numPr>
      <w:spacing w:before="120" w:after="0" w:line="240" w:lineRule="atLeast"/>
    </w:pPr>
    <w:rPr>
      <w:rFonts w:ascii="Gill Sans MT" w:eastAsia="Times New Roman" w:hAnsi="Gill Sans MT" w:cs="Times New Roman"/>
      <w:color w:val="6C6463"/>
      <w:szCs w:val="24"/>
    </w:rPr>
  </w:style>
  <w:style w:type="character" w:customStyle="1" w:styleId="BulletChar">
    <w:name w:val="*Bullet Char"/>
    <w:basedOn w:val="DefaultParagraphFont"/>
    <w:link w:val="Bullet"/>
    <w:rsid w:val="00D669BB"/>
    <w:rPr>
      <w:rFonts w:ascii="Gill Sans MT" w:eastAsia="Times New Roman" w:hAnsi="Gill Sans MT" w:cs="Times New Roman"/>
      <w:color w:val="6C6463"/>
      <w:szCs w:val="24"/>
    </w:rPr>
  </w:style>
  <w:style w:type="paragraph" w:customStyle="1" w:styleId="Bullet2">
    <w:name w:val="*Bullet2"/>
    <w:qFormat/>
    <w:rsid w:val="00D669BB"/>
    <w:pPr>
      <w:numPr>
        <w:ilvl w:val="1"/>
        <w:numId w:val="4"/>
      </w:numPr>
      <w:spacing w:after="0" w:line="240" w:lineRule="auto"/>
    </w:pPr>
    <w:rPr>
      <w:rFonts w:ascii="Gill Sans MT" w:eastAsia="Times New Roman" w:hAnsi="Gill Sans MT" w:cs="Times New Roman"/>
      <w:color w:val="6C6463"/>
      <w:szCs w:val="24"/>
    </w:rPr>
  </w:style>
  <w:style w:type="paragraph" w:customStyle="1" w:styleId="Bullet3">
    <w:name w:val="*Bullet3"/>
    <w:qFormat/>
    <w:rsid w:val="00D669BB"/>
    <w:pPr>
      <w:numPr>
        <w:ilvl w:val="2"/>
        <w:numId w:val="4"/>
      </w:numPr>
      <w:spacing w:after="0" w:line="240" w:lineRule="auto"/>
    </w:pPr>
    <w:rPr>
      <w:rFonts w:ascii="Gill Sans MT" w:eastAsia="Times New Roman" w:hAnsi="Gill Sans MT" w:cs="Times New Roman"/>
      <w:color w:val="6C6463"/>
      <w:szCs w:val="24"/>
    </w:rPr>
  </w:style>
  <w:style w:type="paragraph" w:customStyle="1" w:styleId="CoverDate">
    <w:name w:val="*Cover Date"/>
    <w:qFormat/>
    <w:rsid w:val="00D669BB"/>
    <w:pPr>
      <w:spacing w:after="0" w:line="240" w:lineRule="auto"/>
    </w:pPr>
    <w:rPr>
      <w:rFonts w:ascii="Gill Sans MT" w:hAnsi="Gill Sans MT"/>
      <w:color w:val="6C6463"/>
      <w:sz w:val="24"/>
      <w:szCs w:val="24"/>
    </w:rPr>
  </w:style>
  <w:style w:type="paragraph" w:customStyle="1" w:styleId="CoverReportSubtitle">
    <w:name w:val="*Cover Report Subtitle"/>
    <w:qFormat/>
    <w:rsid w:val="00D669BB"/>
    <w:pPr>
      <w:spacing w:after="600" w:line="240" w:lineRule="auto"/>
    </w:pPr>
    <w:rPr>
      <w:rFonts w:ascii="Gill Sans MT" w:hAnsi="Gill Sans MT"/>
      <w:b/>
      <w:color w:val="BA0C2F"/>
      <w:sz w:val="32"/>
      <w:szCs w:val="32"/>
    </w:rPr>
  </w:style>
  <w:style w:type="paragraph" w:customStyle="1" w:styleId="CoverReportSubtitle-2nd">
    <w:name w:val="*Cover Report Subtitle-2nd"/>
    <w:autoRedefine/>
    <w:qFormat/>
    <w:rsid w:val="00D669BB"/>
    <w:pPr>
      <w:spacing w:after="0" w:line="240" w:lineRule="auto"/>
    </w:pPr>
    <w:rPr>
      <w:rFonts w:ascii="Gill Sans MT" w:eastAsia="Times New Roman" w:hAnsi="Gill Sans MT" w:cs="Times New Roman"/>
      <w:b/>
      <w:color w:val="002F6C"/>
      <w:sz w:val="32"/>
      <w:szCs w:val="24"/>
    </w:rPr>
  </w:style>
  <w:style w:type="paragraph" w:customStyle="1" w:styleId="CoverReportTitle">
    <w:name w:val="*Cover Report Title"/>
    <w:next w:val="CoverReportSubtitle"/>
    <w:qFormat/>
    <w:rsid w:val="00FA3F35"/>
    <w:pPr>
      <w:spacing w:after="240" w:line="240" w:lineRule="auto"/>
    </w:pPr>
    <w:rPr>
      <w:rFonts w:ascii="Gill Sans MT" w:hAnsi="Gill Sans MT"/>
      <w:color w:val="BA0C2F"/>
      <w:sz w:val="52"/>
      <w:szCs w:val="52"/>
    </w:rPr>
  </w:style>
  <w:style w:type="paragraph" w:customStyle="1" w:styleId="CoverReportTitle-2nd">
    <w:name w:val="*Cover Report Title-2nd"/>
    <w:autoRedefine/>
    <w:qFormat/>
    <w:rsid w:val="00FA3F35"/>
    <w:pPr>
      <w:spacing w:before="4000" w:after="220" w:line="247" w:lineRule="auto"/>
    </w:pPr>
    <w:rPr>
      <w:rFonts w:ascii="Gill Sans MT" w:eastAsia="Times New Roman" w:hAnsi="Gill Sans MT" w:cs="Times New Roman"/>
      <w:bCs/>
      <w:color w:val="002F6C"/>
      <w:sz w:val="52"/>
      <w:szCs w:val="52"/>
    </w:rPr>
  </w:style>
  <w:style w:type="paragraph" w:customStyle="1" w:styleId="Disclaimer">
    <w:name w:val="*Disclaimer"/>
    <w:qFormat/>
    <w:rsid w:val="00D669BB"/>
    <w:pPr>
      <w:spacing w:after="220" w:line="240" w:lineRule="auto"/>
    </w:pPr>
    <w:rPr>
      <w:rFonts w:ascii="Gill Sans Std Light" w:eastAsia="Times New Roman" w:hAnsi="Gill Sans Std Light" w:cs="Times New Roman"/>
      <w:color w:val="7F7F7F"/>
    </w:rPr>
  </w:style>
  <w:style w:type="character" w:customStyle="1" w:styleId="ExhibitTitle">
    <w:name w:val="*Exhibit Title"/>
    <w:basedOn w:val="DefaultParagraphFont"/>
    <w:rsid w:val="00D669BB"/>
    <w:rPr>
      <w:rFonts w:ascii="Gill Sans MT" w:hAnsi="Gill Sans MT"/>
      <w:color w:val="6C6463"/>
      <w:sz w:val="22"/>
    </w:rPr>
  </w:style>
  <w:style w:type="paragraph" w:customStyle="1" w:styleId="Footer">
    <w:name w:val="*Footer"/>
    <w:link w:val="FooterChar"/>
    <w:qFormat/>
    <w:rsid w:val="00D669BB"/>
    <w:pPr>
      <w:spacing w:after="0" w:line="240" w:lineRule="auto"/>
      <w:jc w:val="center"/>
    </w:pPr>
    <w:rPr>
      <w:rFonts w:ascii="Gill Sans MT" w:eastAsia="Times New Roman" w:hAnsi="Gill Sans MT" w:cs="Times New Roman"/>
      <w:color w:val="7F7F7F" w:themeColor="text1" w:themeTint="80"/>
      <w:sz w:val="16"/>
      <w:szCs w:val="24"/>
    </w:rPr>
  </w:style>
  <w:style w:type="character" w:customStyle="1" w:styleId="FooterChar">
    <w:name w:val="*Footer Char"/>
    <w:basedOn w:val="DefaultParagraphFont"/>
    <w:link w:val="Footer"/>
    <w:rsid w:val="00D669BB"/>
    <w:rPr>
      <w:rFonts w:ascii="Gill Sans MT" w:eastAsia="Times New Roman" w:hAnsi="Gill Sans MT" w:cs="Times New Roman"/>
      <w:color w:val="7F7F7F" w:themeColor="text1" w:themeTint="80"/>
      <w:sz w:val="16"/>
      <w:szCs w:val="24"/>
    </w:rPr>
  </w:style>
  <w:style w:type="paragraph" w:customStyle="1" w:styleId="Footnote">
    <w:name w:val="*Footnote"/>
    <w:qFormat/>
    <w:rsid w:val="00D669BB"/>
    <w:pPr>
      <w:spacing w:after="0" w:line="240" w:lineRule="auto"/>
    </w:pPr>
    <w:rPr>
      <w:rFonts w:ascii="Gill Sans MT" w:eastAsia="Times New Roman" w:hAnsi="Gill Sans MT" w:cs="Times New Roman"/>
      <w:color w:val="7F7F7F" w:themeColor="text1" w:themeTint="80"/>
      <w:sz w:val="20"/>
      <w:szCs w:val="24"/>
    </w:rPr>
  </w:style>
  <w:style w:type="paragraph" w:customStyle="1" w:styleId="FootnoteSeparator">
    <w:name w:val="*Footnote Separator"/>
    <w:basedOn w:val="Disclaimer"/>
    <w:qFormat/>
    <w:rsid w:val="00D669BB"/>
    <w:pPr>
      <w:spacing w:after="0"/>
    </w:pPr>
  </w:style>
  <w:style w:type="paragraph" w:customStyle="1" w:styleId="GHSC">
    <w:name w:val="*GHSC"/>
    <w:qFormat/>
    <w:rsid w:val="00C66E29"/>
    <w:pPr>
      <w:spacing w:after="0" w:line="240" w:lineRule="auto"/>
    </w:pPr>
    <w:rPr>
      <w:rFonts w:ascii="Gill Sans MT" w:eastAsia="Times New Roman" w:hAnsi="Gill Sans MT" w:cs="GillSansMT-Bold"/>
      <w:bCs/>
      <w:caps/>
      <w:color w:val="BA0C2F"/>
      <w:sz w:val="26"/>
      <w:szCs w:val="26"/>
    </w:rPr>
  </w:style>
  <w:style w:type="paragraph" w:customStyle="1" w:styleId="Head1">
    <w:name w:val="*Head 1"/>
    <w:next w:val="BodyCopy"/>
    <w:qFormat/>
    <w:rsid w:val="00B17B84"/>
    <w:pPr>
      <w:spacing w:after="400" w:line="240" w:lineRule="auto"/>
      <w:outlineLvl w:val="0"/>
    </w:pPr>
    <w:rPr>
      <w:rFonts w:ascii="Gill Sans MT" w:eastAsia="Times New Roman" w:hAnsi="Gill Sans MT" w:cs="Times New Roman"/>
      <w:b/>
      <w:bCs/>
      <w:color w:val="C2113A"/>
      <w:sz w:val="40"/>
      <w:szCs w:val="52"/>
    </w:rPr>
  </w:style>
  <w:style w:type="paragraph" w:customStyle="1" w:styleId="Head1NoTOC">
    <w:name w:val="*Head 1 No TOC"/>
    <w:basedOn w:val="Head1"/>
    <w:qFormat/>
    <w:rsid w:val="00D669BB"/>
  </w:style>
  <w:style w:type="paragraph" w:customStyle="1" w:styleId="Head2">
    <w:name w:val="*Head 2"/>
    <w:next w:val="BodyCopy"/>
    <w:qFormat/>
    <w:rsid w:val="00D669BB"/>
    <w:pPr>
      <w:outlineLvl w:val="1"/>
    </w:pPr>
    <w:rPr>
      <w:rFonts w:ascii="Gill Sans MT" w:eastAsia="Times New Roman" w:hAnsi="Gill Sans MT" w:cs="Times New Roman"/>
      <w:b/>
      <w:color w:val="002F6C" w:themeColor="text2"/>
      <w:sz w:val="28"/>
      <w:szCs w:val="28"/>
    </w:rPr>
  </w:style>
  <w:style w:type="paragraph" w:customStyle="1" w:styleId="Head3">
    <w:name w:val="*Head 3"/>
    <w:next w:val="BodyCopy"/>
    <w:qFormat/>
    <w:rsid w:val="00D669BB"/>
    <w:pPr>
      <w:spacing w:before="220" w:after="220" w:line="240" w:lineRule="auto"/>
      <w:outlineLvl w:val="2"/>
    </w:pPr>
    <w:rPr>
      <w:rFonts w:ascii="Gill Sans MT" w:eastAsia="Times New Roman" w:hAnsi="Gill Sans MT" w:cs="Times New Roman"/>
      <w:b/>
      <w:bCs/>
      <w:color w:val="6C6463"/>
    </w:rPr>
  </w:style>
  <w:style w:type="paragraph" w:customStyle="1" w:styleId="Head4">
    <w:name w:val="*Head 4"/>
    <w:qFormat/>
    <w:rsid w:val="00D669BB"/>
    <w:pPr>
      <w:spacing w:before="220" w:after="0" w:line="240" w:lineRule="auto"/>
      <w:outlineLvl w:val="3"/>
    </w:pPr>
    <w:rPr>
      <w:rFonts w:ascii="Gill Sans MT" w:eastAsia="Times New Roman" w:hAnsi="Gill Sans MT" w:cs="Times New Roman"/>
      <w:b/>
      <w:i/>
      <w:color w:val="6C6463"/>
      <w:szCs w:val="24"/>
    </w:rPr>
  </w:style>
  <w:style w:type="paragraph" w:customStyle="1" w:styleId="PhotoCaption">
    <w:name w:val="*Photo Caption"/>
    <w:qFormat/>
    <w:rsid w:val="00D669BB"/>
    <w:rPr>
      <w:rFonts w:ascii="Gill Sans Std Light" w:hAnsi="Gill Sans Std Light"/>
      <w:color w:val="002F6C" w:themeColor="text2"/>
      <w:sz w:val="18"/>
      <w:szCs w:val="18"/>
    </w:rPr>
  </w:style>
  <w:style w:type="paragraph" w:customStyle="1" w:styleId="PSM">
    <w:name w:val="*PSM"/>
    <w:basedOn w:val="PSMTextBasicCover"/>
    <w:qFormat/>
    <w:rsid w:val="00C66E29"/>
    <w:pPr>
      <w:tabs>
        <w:tab w:val="right" w:pos="9360"/>
      </w:tabs>
      <w:spacing w:after="0"/>
    </w:pPr>
    <w:rPr>
      <w:caps w:val="0"/>
      <w:spacing w:val="0"/>
      <w:sz w:val="24"/>
      <w:szCs w:val="24"/>
    </w:rPr>
  </w:style>
  <w:style w:type="paragraph" w:customStyle="1" w:styleId="PSMTextBasicCover">
    <w:name w:val="*PSM Text Basic Cover"/>
    <w:rsid w:val="00D669BB"/>
    <w:pPr>
      <w:spacing w:after="3200" w:line="240" w:lineRule="auto"/>
    </w:pPr>
    <w:rPr>
      <w:rFonts w:ascii="Gill Sans MT" w:eastAsia="Times New Roman" w:hAnsi="Gill Sans MT" w:cs="Times New Roman"/>
      <w:caps/>
      <w:color w:val="6C6463"/>
      <w:spacing w:val="16"/>
      <w:sz w:val="20"/>
      <w:szCs w:val="20"/>
    </w:rPr>
  </w:style>
  <w:style w:type="paragraph" w:customStyle="1" w:styleId="QuoteAttribution">
    <w:name w:val="*Quote Attribution"/>
    <w:qFormat/>
    <w:rsid w:val="00D669BB"/>
    <w:pPr>
      <w:spacing w:after="0" w:line="240" w:lineRule="auto"/>
      <w:jc w:val="right"/>
    </w:pPr>
    <w:rPr>
      <w:rFonts w:ascii="Gill Sans MT" w:eastAsia="MS Mincho" w:hAnsi="Gill Sans MT" w:cs="GillSansMTStd-Book"/>
      <w:i/>
      <w:iCs/>
      <w:color w:val="FFFFFF" w:themeColor="background1"/>
      <w:sz w:val="20"/>
      <w:szCs w:val="20"/>
      <w:lang w:val="fr-FR"/>
    </w:rPr>
  </w:style>
  <w:style w:type="paragraph" w:customStyle="1" w:styleId="QuoteText">
    <w:name w:val="*Quote Text"/>
    <w:qFormat/>
    <w:rsid w:val="00D669BB"/>
    <w:pPr>
      <w:spacing w:after="0" w:line="240" w:lineRule="auto"/>
    </w:pPr>
    <w:rPr>
      <w:rFonts w:ascii="Gill Sans MT" w:eastAsia="Times New Roman" w:hAnsi="Gill Sans MT" w:cs="Times New Roman"/>
      <w:color w:val="FFFFFF" w:themeColor="background1"/>
      <w:sz w:val="20"/>
      <w:szCs w:val="20"/>
    </w:rPr>
  </w:style>
  <w:style w:type="paragraph" w:customStyle="1" w:styleId="TableBody">
    <w:name w:val="*Table Body"/>
    <w:basedOn w:val="BodyCopy"/>
    <w:qFormat/>
    <w:rsid w:val="00D669BB"/>
    <w:pPr>
      <w:spacing w:after="0" w:line="240" w:lineRule="auto"/>
    </w:pPr>
    <w:rPr>
      <w:sz w:val="20"/>
    </w:rPr>
  </w:style>
  <w:style w:type="paragraph" w:customStyle="1" w:styleId="TableBullets">
    <w:name w:val="*Table Bullets"/>
    <w:qFormat/>
    <w:rsid w:val="00D669BB"/>
    <w:pPr>
      <w:numPr>
        <w:numId w:val="5"/>
      </w:numPr>
      <w:spacing w:after="0" w:line="240" w:lineRule="auto"/>
      <w:ind w:left="190" w:hanging="187"/>
    </w:pPr>
    <w:rPr>
      <w:rFonts w:ascii="Gill Sans MT" w:hAnsi="Gill Sans MT"/>
      <w:color w:val="6C6463"/>
      <w:sz w:val="20"/>
    </w:rPr>
  </w:style>
  <w:style w:type="paragraph" w:customStyle="1" w:styleId="TableHead">
    <w:name w:val="*Table Head"/>
    <w:basedOn w:val="BodyCopy"/>
    <w:qFormat/>
    <w:rsid w:val="00D669BB"/>
    <w:pPr>
      <w:spacing w:after="0" w:line="240" w:lineRule="auto"/>
    </w:pPr>
    <w:rPr>
      <w:color w:val="FFFFFF" w:themeColor="background1"/>
      <w:sz w:val="20"/>
    </w:rPr>
  </w:style>
  <w:style w:type="table" w:customStyle="1" w:styleId="GHSC-PSMTable">
    <w:name w:val="GHSC-PSM Table"/>
    <w:basedOn w:val="TableNormal"/>
    <w:uiPriority w:val="99"/>
    <w:rsid w:val="00D669BB"/>
    <w:pPr>
      <w:spacing w:after="0" w:line="240" w:lineRule="auto"/>
    </w:pPr>
    <w:rPr>
      <w:color w:val="FFFFFF" w:themeColor="background1"/>
    </w:rPr>
    <w:tblPr>
      <w:tblStyleRowBandSize w:val="1"/>
      <w:tblCellMar>
        <w:top w:w="43" w:type="dxa"/>
        <w:left w:w="86" w:type="dxa"/>
        <w:bottom w:w="43" w:type="dxa"/>
        <w:right w:w="86" w:type="dxa"/>
      </w:tblCellMar>
    </w:tblPr>
    <w:tblStylePr w:type="firstRow">
      <w:pPr>
        <w:wordWrap/>
        <w:spacing w:beforeLines="0" w:before="0" w:beforeAutospacing="0" w:afterLines="0" w:after="0" w:afterAutospacing="0"/>
        <w:jc w:val="left"/>
      </w:pPr>
      <w:rPr>
        <w:rFonts w:ascii="@Yu Gothic UI Light" w:hAnsi="@Yu Gothic UI Light"/>
        <w:b/>
        <w:color w:val="FFFFFF" w:themeColor="background1"/>
        <w:sz w:val="20"/>
      </w:rPr>
      <w:tblPr/>
      <w:tcPr>
        <w:shd w:val="clear" w:color="auto" w:fill="002F6C"/>
        <w:vAlign w:val="bottom"/>
      </w:tcPr>
    </w:tblStylePr>
    <w:tblStylePr w:type="lastRow">
      <w:pPr>
        <w:wordWrap/>
        <w:spacing w:beforeLines="0" w:before="0" w:beforeAutospacing="0" w:afterLines="0" w:after="0" w:afterAutospacing="0" w:line="240" w:lineRule="auto"/>
      </w:pPr>
    </w:tblStylePr>
    <w:tblStylePr w:type="band1Horz">
      <w:pPr>
        <w:wordWrap/>
        <w:spacing w:beforeLines="0" w:before="0" w:beforeAutospacing="0" w:afterLines="0" w:after="0" w:afterAutospacing="0"/>
        <w:jc w:val="left"/>
      </w:pPr>
      <w:rPr>
        <w:rFonts w:ascii="@Yu Gothic UI Light" w:hAnsi="@Yu Gothic UI Light"/>
        <w:color w:val="6C6463"/>
        <w:sz w:val="20"/>
      </w:rPr>
    </w:tblStylePr>
    <w:tblStylePr w:type="band2Horz">
      <w:pPr>
        <w:wordWrap/>
        <w:spacing w:beforeLines="0" w:before="0" w:beforeAutospacing="0" w:afterLines="0" w:after="0" w:afterAutospacing="0" w:line="240" w:lineRule="auto"/>
        <w:jc w:val="left"/>
      </w:pPr>
      <w:rPr>
        <w:rFonts w:ascii="@Yu Gothic UI Light" w:hAnsi="@Yu Gothic UI Light"/>
        <w:b w:val="0"/>
        <w:color w:val="6C6463"/>
        <w:sz w:val="20"/>
      </w:rPr>
      <w:tblPr/>
      <w:tcPr>
        <w:shd w:val="clear" w:color="auto" w:fill="6C6463" w:themeFill="accent6"/>
      </w:tcPr>
    </w:tblStylePr>
  </w:style>
  <w:style w:type="paragraph" w:styleId="Header">
    <w:name w:val="header"/>
    <w:basedOn w:val="Normal"/>
    <w:link w:val="HeaderChar"/>
    <w:uiPriority w:val="99"/>
    <w:unhideWhenUsed/>
    <w:rsid w:val="00DF32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22D"/>
  </w:style>
  <w:style w:type="paragraph" w:styleId="Footer0">
    <w:name w:val="footer"/>
    <w:basedOn w:val="Normal"/>
    <w:link w:val="FooterChar0"/>
    <w:uiPriority w:val="99"/>
    <w:unhideWhenUsed/>
    <w:rsid w:val="00DF322D"/>
    <w:pPr>
      <w:tabs>
        <w:tab w:val="center" w:pos="4680"/>
        <w:tab w:val="right" w:pos="9360"/>
      </w:tabs>
      <w:spacing w:after="0" w:line="240" w:lineRule="auto"/>
    </w:pPr>
  </w:style>
  <w:style w:type="character" w:customStyle="1" w:styleId="FooterChar0">
    <w:name w:val="Footer Char"/>
    <w:basedOn w:val="DefaultParagraphFont"/>
    <w:link w:val="Footer0"/>
    <w:uiPriority w:val="99"/>
    <w:rsid w:val="00DF322D"/>
  </w:style>
  <w:style w:type="character" w:styleId="IntenseReference">
    <w:name w:val="Intense Reference"/>
    <w:basedOn w:val="DefaultParagraphFont"/>
    <w:uiPriority w:val="32"/>
    <w:qFormat/>
    <w:rsid w:val="00C752B7"/>
    <w:rPr>
      <w:b/>
      <w:bCs/>
      <w:smallCaps/>
      <w:color w:val="002F6C" w:themeColor="accent1"/>
      <w:spacing w:val="5"/>
    </w:rPr>
  </w:style>
  <w:style w:type="paragraph" w:styleId="BalloonText">
    <w:name w:val="Balloon Text"/>
    <w:basedOn w:val="Normal"/>
    <w:link w:val="BalloonTextChar"/>
    <w:uiPriority w:val="99"/>
    <w:semiHidden/>
    <w:unhideWhenUsed/>
    <w:rsid w:val="00642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A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sco\AppData\Local\Temp\BlankPageTemplateA4.dotx" TargetMode="External"/></Relationships>
</file>

<file path=word/theme/theme1.xml><?xml version="1.0" encoding="utf-8"?>
<a:theme xmlns:a="http://schemas.openxmlformats.org/drawingml/2006/main" name="Office Theme">
  <a:themeElements>
    <a:clrScheme name="USAID Primary/secondary">
      <a:dk1>
        <a:sysClr val="windowText" lastClr="000000"/>
      </a:dk1>
      <a:lt1>
        <a:srgbClr val="FFFFFF"/>
      </a:lt1>
      <a:dk2>
        <a:srgbClr val="002F6C"/>
      </a:dk2>
      <a:lt2>
        <a:srgbClr val="BA0C2F"/>
      </a:lt2>
      <a:accent1>
        <a:srgbClr val="002F6C"/>
      </a:accent1>
      <a:accent2>
        <a:srgbClr val="BA0C2F"/>
      </a:accent2>
      <a:accent3>
        <a:srgbClr val="0067B9"/>
      </a:accent3>
      <a:accent4>
        <a:srgbClr val="A7C6ED"/>
      </a:accent4>
      <a:accent5>
        <a:srgbClr val="651D32"/>
      </a:accent5>
      <a:accent6>
        <a:srgbClr val="6C6463"/>
      </a:accent6>
      <a:hlink>
        <a:srgbClr val="6C6463"/>
      </a:hlink>
      <a:folHlink>
        <a:srgbClr val="6C646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E58D6623-7BEF-44DA-A4EF-D87F7A886A1B}">
  <ds:schemaRefs>
    <ds:schemaRef ds:uri="http://schemas.microsoft.com/sharepoint/v3/contenttype/forms"/>
  </ds:schemaRefs>
</ds:datastoreItem>
</file>

<file path=customXml/itemProps2.xml><?xml version="1.0" encoding="utf-8"?>
<ds:datastoreItem xmlns:ds="http://schemas.openxmlformats.org/officeDocument/2006/customXml" ds:itemID="{902EFC94-AB25-479E-B34D-250D741A0FC6}">
  <ds:schemaRefs>
    <ds:schemaRef ds:uri="Microsoft.SharePoint.Taxonomy.ContentTypeSync"/>
  </ds:schemaRefs>
</ds:datastoreItem>
</file>

<file path=customXml/itemProps3.xml><?xml version="1.0" encoding="utf-8"?>
<ds:datastoreItem xmlns:ds="http://schemas.openxmlformats.org/officeDocument/2006/customXml" ds:itemID="{DDF832C1-DAFE-41F9-9F12-995DD70B0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9AE67C-8124-4E2C-AEF7-B9A7F58DC24D}">
  <ds:schemaRefs>
    <ds:schemaRef ds:uri="http://schemas.microsoft.com/office/2006/metadata/properties"/>
    <ds:schemaRef ds:uri="http://schemas.microsoft.com/office/infopath/2007/PartnerControls"/>
    <ds:schemaRef ds:uri="8d7096d6-fc66-4344-9e3f-2445529a09f6"/>
  </ds:schemaRefs>
</ds:datastoreItem>
</file>

<file path=docProps/app.xml><?xml version="1.0" encoding="utf-8"?>
<Properties xmlns="http://schemas.openxmlformats.org/officeDocument/2006/extended-properties" xmlns:vt="http://schemas.openxmlformats.org/officeDocument/2006/docPropsVTypes">
  <Template>BlankPageTemplateA4</Template>
  <TotalTime>14</TotalTime>
  <Pages>1</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Bosco</dc:creator>
  <cp:keywords/>
  <dc:description/>
  <cp:lastModifiedBy>Laura Bosco</cp:lastModifiedBy>
  <cp:revision>12</cp:revision>
  <dcterms:created xsi:type="dcterms:W3CDTF">2020-01-02T21:01:00Z</dcterms:created>
  <dcterms:modified xsi:type="dcterms:W3CDTF">2020-01-02T21:14:00Z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