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E0F5F" w14:textId="77F50908" w:rsidR="009161C5" w:rsidRPr="00282139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  <w:lang w:val="fr-CA"/>
        </w:rPr>
      </w:pPr>
      <w:r>
        <w:rPr>
          <w:rFonts w:ascii="Arial" w:hAnsi="Arial" w:cs="Arial"/>
          <w:b/>
          <w:bCs/>
          <w:sz w:val="22"/>
          <w:szCs w:val="22"/>
          <w:lang w:val="fr-FR"/>
        </w:rPr>
        <w:t>Formation des parties prenantes à la NSCA 2.0</w:t>
      </w:r>
    </w:p>
    <w:p w14:paraId="0E687079" w14:textId="517547A2" w:rsidR="009161C5" w:rsidRPr="00282139" w:rsidRDefault="009161C5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3</w:t>
      </w:r>
      <w:r>
        <w:rPr>
          <w:rFonts w:ascii="Arial" w:hAnsi="Arial" w:cs="Arial"/>
          <w:b/>
          <w:bCs/>
          <w:vertAlign w:val="superscript"/>
          <w:lang w:val="fr-FR"/>
        </w:rPr>
        <w:t>e </w:t>
      </w:r>
      <w:r>
        <w:rPr>
          <w:rFonts w:ascii="Arial" w:hAnsi="Arial" w:cs="Arial"/>
          <w:b/>
          <w:bCs/>
          <w:lang w:val="fr-FR"/>
        </w:rPr>
        <w:t>jour : Exercice sur les KPI</w:t>
      </w:r>
    </w:p>
    <w:p w14:paraId="0DDAFBFA" w14:textId="379E5E62" w:rsidR="00ED7E2A" w:rsidRPr="00282139" w:rsidRDefault="00ED7E2A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Conseils pour l</w:t>
      </w:r>
      <w:r w:rsidR="00282139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>exercice</w:t>
      </w:r>
    </w:p>
    <w:p w14:paraId="672EEFF3" w14:textId="77777777" w:rsidR="00ED7E2A" w:rsidRPr="00282139" w:rsidRDefault="00ED7E2A" w:rsidP="009161C5">
      <w:pPr>
        <w:rPr>
          <w:rFonts w:ascii="Arial" w:hAnsi="Arial" w:cs="Arial"/>
          <w:b/>
          <w:lang w:val="fr-CA"/>
        </w:rPr>
      </w:pPr>
    </w:p>
    <w:p w14:paraId="5E195C1B" w14:textId="443DA7B2" w:rsidR="009161C5" w:rsidRPr="00282139" w:rsidRDefault="009161C5" w:rsidP="00F25AC9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Intérêt de l</w:t>
      </w:r>
      <w:r w:rsidR="00282139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exercice : </w:t>
      </w:r>
      <w:r>
        <w:rPr>
          <w:rFonts w:ascii="Arial" w:hAnsi="Arial" w:cs="Arial"/>
          <w:lang w:val="fr-FR"/>
        </w:rPr>
        <w:t>Analyser les données KPI associées à une fonction ou à un niveau spécifique, préparer les conclusions provisoires, en prenant pour exemple une fonction opérationnelle et une fonction stratégique.</w:t>
      </w:r>
    </w:p>
    <w:p w14:paraId="73D71BC9" w14:textId="739556F7" w:rsidR="009161C5" w:rsidRPr="001500D8" w:rsidRDefault="009161C5" w:rsidP="009161C5">
      <w:pPr>
        <w:rPr>
          <w:rFonts w:ascii="Arial" w:hAnsi="Arial" w:cs="Arial"/>
        </w:rPr>
      </w:pPr>
      <w:r>
        <w:rPr>
          <w:rFonts w:ascii="Arial" w:hAnsi="Arial" w:cs="Arial"/>
          <w:b/>
          <w:bCs/>
          <w:lang w:val="fr-FR"/>
        </w:rPr>
        <w:t xml:space="preserve">Fournitures nécessaires : </w:t>
      </w:r>
      <w:r>
        <w:rPr>
          <w:rFonts w:ascii="Arial" w:hAnsi="Arial" w:cs="Arial"/>
          <w:lang w:val="fr-FR"/>
        </w:rPr>
        <w:t>Aucune</w:t>
      </w:r>
    </w:p>
    <w:p w14:paraId="32C8CAA5" w14:textId="0894AAEC" w:rsidR="00DA071D" w:rsidRPr="00282139" w:rsidRDefault="00DA071D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Documents d</w:t>
      </w:r>
      <w:r w:rsidR="00282139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accompagnement : </w:t>
      </w:r>
      <w:r>
        <w:rPr>
          <w:rFonts w:ascii="Arial" w:hAnsi="Arial" w:cs="Arial"/>
          <w:lang w:val="fr-FR"/>
        </w:rPr>
        <w:t>Copies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extrants KPI : tableaux et tableau de bord, copie de la fiche de référence des KPI pour chaque table </w:t>
      </w:r>
    </w:p>
    <w:p w14:paraId="232B023E" w14:textId="73E43FE7" w:rsidR="00A52B3D" w:rsidRPr="00282139" w:rsidRDefault="00A52B3D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Durée estimée : </w:t>
      </w:r>
      <w:r>
        <w:rPr>
          <w:rFonts w:ascii="Arial" w:hAnsi="Arial" w:cs="Arial"/>
          <w:lang w:val="fr-FR"/>
        </w:rPr>
        <w:t>30 minutes</w:t>
      </w:r>
    </w:p>
    <w:p w14:paraId="4C5011A8" w14:textId="5CDCF189" w:rsidR="009161C5" w:rsidRPr="00282139" w:rsidRDefault="009161C5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Notes pour le formateur : </w:t>
      </w:r>
    </w:p>
    <w:p w14:paraId="6167DA64" w14:textId="6551EE14" w:rsidR="007469E2" w:rsidRPr="00282139" w:rsidRDefault="007469E2" w:rsidP="00F25AC9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Dans cet exercice, les groupes correspondent à chacune des tables de participants. </w:t>
      </w:r>
    </w:p>
    <w:p w14:paraId="47C794FD" w14:textId="323DD3AC" w:rsidR="00C849EB" w:rsidRPr="00282139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Passez en revue les principaux objectifs de la tâche avec tous les participants : </w:t>
      </w:r>
    </w:p>
    <w:p w14:paraId="08EE4D52" w14:textId="5DF34D59" w:rsidR="00C849EB" w:rsidRPr="00282139" w:rsidRDefault="00F25AC9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Se familiariser avec les extrants KPI</w:t>
      </w:r>
    </w:p>
    <w:p w14:paraId="49648295" w14:textId="37098F24" w:rsidR="00F25AC9" w:rsidRDefault="00F25AC9" w:rsidP="00C849EB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Pratiquer l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interprétation des extrants KPI</w:t>
      </w:r>
    </w:p>
    <w:p w14:paraId="4D74F2B7" w14:textId="1BD3D926" w:rsidR="00F25AC9" w:rsidRPr="00282139" w:rsidRDefault="00F25AC9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Passez rapidement en revue les KPI essentiels et secondaires ainsi que leur signification (rappel : un exemplaire des KPI est à la disposition des participants dans l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IRS)</w:t>
      </w:r>
      <w:bookmarkStart w:id="0" w:name="_GoBack"/>
      <w:bookmarkEnd w:id="0"/>
    </w:p>
    <w:p w14:paraId="39EC3E78" w14:textId="67B779CE" w:rsidR="00C849EB" w:rsidRPr="00282139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Demandez à chacune des tables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analyser les documents fournis et de travailler en équipe à l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interprétation des conclusions des KPI : </w:t>
      </w:r>
    </w:p>
    <w:p w14:paraId="1E9844C8" w14:textId="278C9488" w:rsidR="00DA071D" w:rsidRPr="00282139" w:rsidRDefault="00DA071D" w:rsidP="007D0E74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 révèlent ces conclusions sur les performances de la chaîne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 ?</w:t>
      </w:r>
    </w:p>
    <w:p w14:paraId="45ADE981" w14:textId="23C91104" w:rsidR="00DA071D" w:rsidRPr="00282139" w:rsidRDefault="00DA071D" w:rsidP="00DA071D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Quels aspects du système de gestion de la chaîne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fonctionnent bien ?</w:t>
      </w:r>
    </w:p>
    <w:p w14:paraId="6B900070" w14:textId="22312BB4" w:rsidR="00DA071D" w:rsidRPr="00282139" w:rsidRDefault="00F25AC9" w:rsidP="00F25AC9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Quels aspects du système de gestion de la chaîne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peuvent être améliorés ?</w:t>
      </w:r>
    </w:p>
    <w:p w14:paraId="286D3AE5" w14:textId="1936B5C4" w:rsidR="00F25AC9" w:rsidRPr="00F25AC9" w:rsidRDefault="00F25AC9" w:rsidP="00F25AC9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Les données étudiées présentent-elles des lacunes ? Quelles autres informations pourraient contribuer à une meilleure vue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ensemble du système ? (Conseil : utiliser les données du modèle CMM)</w:t>
      </w:r>
    </w:p>
    <w:p w14:paraId="1A90D42A" w14:textId="22799136" w:rsidR="00DA071D" w:rsidRPr="00282139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Donnez 15 minutes à chaque table pour réfléchir aux propositions ci-dessus. </w:t>
      </w:r>
    </w:p>
    <w:p w14:paraId="0C614392" w14:textId="7C22E80E" w:rsidR="00DA071D" w:rsidRPr="00282139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Au bout de 15 minutes, réunissez à nouveau le groupe. Demandez à chaque table de présenter ses réflexions au groupe. Prévoyez un temps de discussion. Cette partie doit prendre leur prendre 15 minutes. </w:t>
      </w:r>
    </w:p>
    <w:p w14:paraId="1E10AE7A" w14:textId="77289868" w:rsidR="00DA071D" w:rsidRDefault="00DA071D" w:rsidP="00DA071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Mettez fin à l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exercice.</w:t>
      </w:r>
    </w:p>
    <w:p w14:paraId="280D3F90" w14:textId="3B2CE8FD" w:rsidR="00F25AC9" w:rsidRPr="00282139" w:rsidRDefault="00F25AC9" w:rsidP="007D0E74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Insistez bien sur le fait que les données KPI ne représentent qu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une partie de ce qui se déroule dans une chaîne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 et qu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il faut les associer avec les données du modèle CMM pour obtenir une vue d</w:t>
      </w:r>
      <w:r w:rsidR="00282139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ensemble optimale.</w:t>
      </w:r>
    </w:p>
    <w:p w14:paraId="053C99C2" w14:textId="77777777" w:rsidR="009161C5" w:rsidRPr="00282139" w:rsidRDefault="009161C5">
      <w:pPr>
        <w:rPr>
          <w:rFonts w:ascii="Arial" w:hAnsi="Arial" w:cs="Arial"/>
          <w:lang w:val="fr-CA"/>
        </w:rPr>
      </w:pPr>
    </w:p>
    <w:sectPr w:rsidR="009161C5" w:rsidRPr="00282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D54874"/>
    <w:multiLevelType w:val="hybridMultilevel"/>
    <w:tmpl w:val="DCBCAE9E"/>
    <w:lvl w:ilvl="0" w:tplc="7128A3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C5"/>
    <w:rsid w:val="0000290E"/>
    <w:rsid w:val="001500D8"/>
    <w:rsid w:val="00282139"/>
    <w:rsid w:val="007469E2"/>
    <w:rsid w:val="007D0E74"/>
    <w:rsid w:val="009161C5"/>
    <w:rsid w:val="00A52B3D"/>
    <w:rsid w:val="00C849EB"/>
    <w:rsid w:val="00CD0127"/>
    <w:rsid w:val="00CD2CC5"/>
    <w:rsid w:val="00DA071D"/>
    <w:rsid w:val="00ED7E2A"/>
    <w:rsid w:val="00F2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5B3EBA8D-74A8-417F-B732-2366ECFEF5DB}"/>
</file>

<file path=customXml/itemProps2.xml><?xml version="1.0" encoding="utf-8"?>
<ds:datastoreItem xmlns:ds="http://schemas.openxmlformats.org/officeDocument/2006/customXml" ds:itemID="{B238340A-8C2E-4CF5-8B0A-80861FF83E06}"/>
</file>

<file path=customXml/itemProps3.xml><?xml version="1.0" encoding="utf-8"?>
<ds:datastoreItem xmlns:ds="http://schemas.openxmlformats.org/officeDocument/2006/customXml" ds:itemID="{D5CB905E-CC43-4363-B02B-FF8EC39C50E7}"/>
</file>

<file path=customXml/itemProps4.xml><?xml version="1.0" encoding="utf-8"?>
<ds:datastoreItem xmlns:ds="http://schemas.openxmlformats.org/officeDocument/2006/customXml" ds:itemID="{FF92A117-40AF-4763-B4F5-A27B8218AF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2018-09-17T18:40:00Z</dcterms:created>
  <dcterms:modified xsi:type="dcterms:W3CDTF">2019-04-11T07:15:00Z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